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03399" w14:textId="5987B053" w:rsidR="00F62BE2" w:rsidRPr="00F62BE2" w:rsidRDefault="00F62BE2" w:rsidP="00F62BE2">
      <w:pPr>
        <w:pStyle w:val="af0"/>
        <w:spacing w:after="242"/>
        <w:ind w:left="0" w:firstLineChars="0" w:firstLine="0"/>
        <w:jc w:val="center"/>
        <w:rPr>
          <w:b/>
          <w:bCs/>
          <w:sz w:val="28"/>
          <w:szCs w:val="28"/>
        </w:rPr>
      </w:pPr>
      <w:r w:rsidRPr="00F62BE2">
        <w:rPr>
          <w:rFonts w:hint="eastAsia"/>
          <w:b/>
          <w:bCs/>
          <w:color w:val="FF0000"/>
          <w:sz w:val="28"/>
          <w:szCs w:val="28"/>
          <w:u w:val="single"/>
        </w:rPr>
        <w:t>東海大學碩士班先修課程實施要點</w:t>
      </w:r>
    </w:p>
    <w:p w14:paraId="73D868A5" w14:textId="77777777" w:rsidR="00F62BE2" w:rsidRPr="00DD12EF" w:rsidRDefault="00F62BE2" w:rsidP="00F62BE2">
      <w:pPr>
        <w:spacing w:line="240" w:lineRule="exact"/>
        <w:ind w:left="1440"/>
        <w:jc w:val="right"/>
        <w:rPr>
          <w:rFonts w:ascii="標楷體" w:eastAsia="標楷體" w:hAnsi="標楷體"/>
          <w:sz w:val="18"/>
        </w:rPr>
      </w:pPr>
      <w:r w:rsidRPr="00DD12EF">
        <w:rPr>
          <w:rFonts w:ascii="標楷體" w:eastAsia="標楷體" w:hAnsi="標楷體"/>
          <w:sz w:val="18"/>
        </w:rPr>
        <w:t>89年11月4日教務會議通過</w:t>
      </w:r>
    </w:p>
    <w:p w14:paraId="503369A4" w14:textId="77777777" w:rsidR="00F62BE2" w:rsidRPr="00DD12EF" w:rsidRDefault="00F62BE2" w:rsidP="00F62BE2">
      <w:pPr>
        <w:spacing w:line="240" w:lineRule="exact"/>
        <w:ind w:left="1440"/>
        <w:jc w:val="right"/>
        <w:rPr>
          <w:rFonts w:ascii="標楷體" w:eastAsia="標楷體" w:hAnsi="標楷體"/>
          <w:sz w:val="18"/>
        </w:rPr>
      </w:pPr>
      <w:r w:rsidRPr="00DD12EF">
        <w:rPr>
          <w:rFonts w:ascii="標楷體" w:eastAsia="標楷體" w:hAnsi="標楷體"/>
          <w:sz w:val="18"/>
        </w:rPr>
        <w:t>90年11月6日教務會議修正通過</w:t>
      </w:r>
    </w:p>
    <w:p w14:paraId="5F68A167" w14:textId="77777777" w:rsidR="00F62BE2" w:rsidRPr="00DD12EF" w:rsidRDefault="00F62BE2" w:rsidP="00F62BE2">
      <w:pPr>
        <w:spacing w:line="240" w:lineRule="exact"/>
        <w:ind w:left="1440"/>
        <w:jc w:val="right"/>
        <w:rPr>
          <w:rFonts w:ascii="標楷體" w:eastAsia="標楷體" w:hAnsi="標楷體"/>
          <w:sz w:val="18"/>
        </w:rPr>
      </w:pPr>
      <w:r w:rsidRPr="00DD12EF">
        <w:rPr>
          <w:rFonts w:ascii="標楷體" w:eastAsia="標楷體" w:hAnsi="標楷體"/>
          <w:sz w:val="18"/>
        </w:rPr>
        <w:t>96年12月4日教務會議修正通過</w:t>
      </w:r>
    </w:p>
    <w:p w14:paraId="4C04CAAD" w14:textId="77777777" w:rsidR="00F62BE2" w:rsidRPr="00DD12EF" w:rsidRDefault="00F62BE2" w:rsidP="00F62BE2">
      <w:pPr>
        <w:spacing w:line="240" w:lineRule="exact"/>
        <w:ind w:left="1440"/>
        <w:jc w:val="right"/>
        <w:rPr>
          <w:rFonts w:ascii="標楷體" w:eastAsia="標楷體" w:hAnsi="標楷體"/>
          <w:sz w:val="18"/>
        </w:rPr>
      </w:pPr>
      <w:r w:rsidRPr="00DD12EF">
        <w:rPr>
          <w:rFonts w:ascii="標楷體" w:eastAsia="標楷體" w:hAnsi="標楷體"/>
          <w:sz w:val="18"/>
        </w:rPr>
        <w:t>103年4月15日教務會議修正通過</w:t>
      </w:r>
    </w:p>
    <w:p w14:paraId="6EE03C04" w14:textId="77777777" w:rsidR="00F62BE2" w:rsidRPr="00DD12EF" w:rsidRDefault="00F62BE2" w:rsidP="00F62BE2">
      <w:pPr>
        <w:spacing w:line="240" w:lineRule="exact"/>
        <w:ind w:left="1440"/>
        <w:jc w:val="right"/>
        <w:rPr>
          <w:rFonts w:ascii="標楷體" w:eastAsia="標楷體" w:hAnsi="標楷體"/>
          <w:sz w:val="18"/>
        </w:rPr>
      </w:pPr>
      <w:r w:rsidRPr="00DD12EF">
        <w:rPr>
          <w:rFonts w:ascii="標楷體" w:eastAsia="標楷體" w:hAnsi="標楷體"/>
          <w:sz w:val="18"/>
        </w:rPr>
        <w:t>105年11月15日教務會議修正通過</w:t>
      </w:r>
    </w:p>
    <w:p w14:paraId="2B6B583F" w14:textId="77777777" w:rsidR="00F62BE2" w:rsidRPr="00DD12EF" w:rsidRDefault="00F62BE2" w:rsidP="00F62BE2">
      <w:pPr>
        <w:spacing w:line="240" w:lineRule="exact"/>
        <w:ind w:left="1440"/>
        <w:jc w:val="right"/>
        <w:rPr>
          <w:rFonts w:ascii="標楷體" w:eastAsia="標楷體" w:hAnsi="標楷體"/>
          <w:sz w:val="18"/>
        </w:rPr>
      </w:pPr>
      <w:r w:rsidRPr="00DD12EF">
        <w:rPr>
          <w:rFonts w:ascii="標楷體" w:eastAsia="標楷體" w:hAnsi="標楷體"/>
          <w:sz w:val="18"/>
        </w:rPr>
        <w:t>107年11月13日教務會議修正通過</w:t>
      </w:r>
    </w:p>
    <w:p w14:paraId="502526DA" w14:textId="77777777" w:rsidR="00F62BE2" w:rsidRPr="00DD12EF" w:rsidRDefault="00F62BE2" w:rsidP="00F62BE2">
      <w:pPr>
        <w:spacing w:line="240" w:lineRule="exact"/>
        <w:ind w:left="1440"/>
        <w:jc w:val="right"/>
        <w:rPr>
          <w:rFonts w:ascii="標楷體" w:eastAsia="標楷體" w:hAnsi="標楷體"/>
          <w:sz w:val="18"/>
          <w:lang w:eastAsia="zh-HK"/>
        </w:rPr>
      </w:pPr>
      <w:r w:rsidRPr="00DD12EF">
        <w:rPr>
          <w:rFonts w:ascii="標楷體" w:eastAsia="標楷體" w:hAnsi="標楷體"/>
          <w:sz w:val="18"/>
        </w:rPr>
        <w:t>108年4月16日第163次教務會議</w:t>
      </w:r>
      <w:r w:rsidRPr="00DD12EF">
        <w:rPr>
          <w:rFonts w:ascii="標楷體" w:eastAsia="標楷體" w:hAnsi="標楷體"/>
          <w:sz w:val="18"/>
          <w:lang w:eastAsia="zh-HK"/>
        </w:rPr>
        <w:t>修正通過</w:t>
      </w:r>
    </w:p>
    <w:p w14:paraId="3C505B5A" w14:textId="77777777" w:rsidR="00F62BE2" w:rsidRPr="00DD12EF" w:rsidRDefault="00F62BE2" w:rsidP="00F62BE2">
      <w:pPr>
        <w:spacing w:line="240" w:lineRule="exact"/>
        <w:ind w:left="1440"/>
        <w:jc w:val="right"/>
        <w:rPr>
          <w:rFonts w:ascii="標楷體" w:eastAsia="標楷體" w:hAnsi="標楷體"/>
          <w:sz w:val="18"/>
          <w:lang w:eastAsia="zh-HK"/>
        </w:rPr>
      </w:pPr>
      <w:r w:rsidRPr="00DD12EF">
        <w:rPr>
          <w:rFonts w:ascii="標楷體" w:eastAsia="標楷體" w:hAnsi="標楷體" w:hint="eastAsia"/>
          <w:sz w:val="18"/>
          <w:lang w:eastAsia="zh-HK"/>
        </w:rPr>
        <w:t>108年11月12日第164次教務會議修正通過第</w:t>
      </w:r>
      <w:r w:rsidRPr="00DD12EF">
        <w:rPr>
          <w:rFonts w:ascii="標楷體" w:eastAsia="標楷體" w:hAnsi="標楷體" w:hint="eastAsia"/>
          <w:sz w:val="18"/>
        </w:rPr>
        <w:t>6</w:t>
      </w:r>
      <w:r w:rsidRPr="00DD12EF">
        <w:rPr>
          <w:rFonts w:ascii="標楷體" w:eastAsia="標楷體" w:hAnsi="標楷體" w:hint="eastAsia"/>
          <w:sz w:val="18"/>
          <w:lang w:eastAsia="zh-HK"/>
        </w:rPr>
        <w:t>點</w:t>
      </w:r>
    </w:p>
    <w:p w14:paraId="71CD6395" w14:textId="77777777" w:rsidR="00F62BE2" w:rsidRPr="00DD12EF" w:rsidRDefault="00F62BE2" w:rsidP="00F62BE2">
      <w:pPr>
        <w:spacing w:line="240" w:lineRule="exact"/>
        <w:ind w:left="1440"/>
        <w:jc w:val="right"/>
        <w:rPr>
          <w:rFonts w:ascii="標楷體" w:eastAsia="標楷體" w:hAnsi="標楷體"/>
          <w:sz w:val="18"/>
          <w:lang w:eastAsia="zh-HK"/>
        </w:rPr>
      </w:pPr>
      <w:r w:rsidRPr="00DD12EF">
        <w:rPr>
          <w:rFonts w:ascii="標楷體" w:eastAsia="標楷體" w:hAnsi="標楷體" w:hint="eastAsia"/>
          <w:sz w:val="18"/>
          <w:lang w:eastAsia="zh-HK"/>
        </w:rPr>
        <w:t>109年4月28日第165次教務會議修正通過第5點</w:t>
      </w:r>
    </w:p>
    <w:p w14:paraId="6F724DCD" w14:textId="61E8C8B9" w:rsidR="00F62BE2" w:rsidRDefault="00F62BE2" w:rsidP="00F62BE2">
      <w:pPr>
        <w:pStyle w:val="11"/>
      </w:pPr>
      <w:r w:rsidRPr="00681E1F">
        <w:rPr>
          <w:rFonts w:hint="eastAsia"/>
          <w:color w:val="FF0000"/>
        </w:rPr>
        <w:t>1</w:t>
      </w:r>
      <w:r w:rsidRPr="00681E1F">
        <w:rPr>
          <w:color w:val="FF0000"/>
        </w:rPr>
        <w:t>13</w:t>
      </w:r>
      <w:r w:rsidRPr="00681E1F">
        <w:rPr>
          <w:rFonts w:hint="eastAsia"/>
          <w:color w:val="FF0000"/>
        </w:rPr>
        <w:t>年</w:t>
      </w:r>
      <w:r w:rsidRPr="00681E1F">
        <w:rPr>
          <w:rFonts w:hint="eastAsia"/>
          <w:color w:val="FF0000"/>
        </w:rPr>
        <w:t>4</w:t>
      </w:r>
      <w:r w:rsidRPr="00681E1F">
        <w:rPr>
          <w:rFonts w:hint="eastAsia"/>
          <w:color w:val="FF0000"/>
        </w:rPr>
        <w:t>月</w:t>
      </w:r>
      <w:r w:rsidRPr="00681E1F">
        <w:rPr>
          <w:rFonts w:hint="eastAsia"/>
          <w:color w:val="FF0000"/>
        </w:rPr>
        <w:t>23</w:t>
      </w:r>
      <w:r w:rsidRPr="00681E1F">
        <w:rPr>
          <w:rFonts w:hint="eastAsia"/>
          <w:color w:val="FF0000"/>
        </w:rPr>
        <w:t>日第</w:t>
      </w:r>
      <w:r w:rsidRPr="00681E1F">
        <w:rPr>
          <w:rFonts w:hint="eastAsia"/>
          <w:color w:val="FF0000"/>
        </w:rPr>
        <w:t>174</w:t>
      </w:r>
      <w:r w:rsidRPr="00681E1F">
        <w:rPr>
          <w:rFonts w:hint="eastAsia"/>
          <w:color w:val="FF0000"/>
        </w:rPr>
        <w:t>次教務會議修訂通過法規名稱、第</w:t>
      </w:r>
      <w:r w:rsidRPr="00681E1F">
        <w:rPr>
          <w:rFonts w:hint="eastAsia"/>
          <w:color w:val="FF0000"/>
        </w:rPr>
        <w:t>1-5</w:t>
      </w:r>
      <w:r w:rsidRPr="00681E1F">
        <w:rPr>
          <w:rFonts w:hint="eastAsia"/>
          <w:color w:val="FF0000"/>
        </w:rPr>
        <w:t>點</w:t>
      </w:r>
    </w:p>
    <w:p w14:paraId="2D217488" w14:textId="77777777" w:rsidR="00F62BE2" w:rsidRPr="00684CFD" w:rsidRDefault="00F62BE2" w:rsidP="00F62BE2">
      <w:pPr>
        <w:pStyle w:val="11"/>
      </w:pPr>
    </w:p>
    <w:p w14:paraId="0F1FA949" w14:textId="5720705D" w:rsidR="00F62BE2" w:rsidRDefault="00F62BE2" w:rsidP="00F62BE2">
      <w:pPr>
        <w:pStyle w:val="af0"/>
        <w:spacing w:after="242"/>
        <w:ind w:left="480" w:hanging="480"/>
      </w:pPr>
      <w:r w:rsidRPr="00684CFD">
        <w:t>一</w:t>
      </w:r>
      <w:r>
        <w:rPr>
          <w:rFonts w:hint="eastAsia"/>
        </w:rPr>
        <w:t>、</w:t>
      </w:r>
      <w:r w:rsidRPr="00AF4E72">
        <w:rPr>
          <w:rFonts w:ascii="標楷體" w:hAnsi="標楷體"/>
          <w:szCs w:val="24"/>
        </w:rPr>
        <w:t>東海大學（以下簡稱本校）</w:t>
      </w:r>
      <w:r w:rsidRPr="00F27171">
        <w:rPr>
          <w:rFonts w:ascii="標楷體" w:hAnsi="標楷體"/>
          <w:color w:val="FF0000"/>
          <w:szCs w:val="24"/>
          <w:u w:val="single"/>
        </w:rPr>
        <w:t>為鼓勵</w:t>
      </w:r>
      <w:r w:rsidRPr="00F27171">
        <w:rPr>
          <w:rFonts w:ascii="標楷體" w:hAnsi="標楷體" w:hint="eastAsia"/>
          <w:color w:val="FF0000"/>
          <w:szCs w:val="24"/>
          <w:u w:val="single"/>
        </w:rPr>
        <w:t>學士班</w:t>
      </w:r>
      <w:r w:rsidRPr="00F27171">
        <w:rPr>
          <w:rFonts w:ascii="標楷體" w:hAnsi="標楷體"/>
          <w:color w:val="FF0000"/>
          <w:szCs w:val="24"/>
          <w:u w:val="single"/>
        </w:rPr>
        <w:t>成績優異學生</w:t>
      </w:r>
      <w:r w:rsidRPr="00F27171">
        <w:rPr>
          <w:rFonts w:ascii="標楷體" w:hAnsi="標楷體" w:hint="eastAsia"/>
          <w:color w:val="FF0000"/>
          <w:szCs w:val="24"/>
          <w:u w:val="single"/>
        </w:rPr>
        <w:t>繼續就</w:t>
      </w:r>
      <w:r w:rsidRPr="00F27171">
        <w:rPr>
          <w:rFonts w:ascii="標楷體" w:hAnsi="標楷體"/>
          <w:color w:val="FF0000"/>
          <w:szCs w:val="24"/>
          <w:u w:val="single"/>
        </w:rPr>
        <w:t>讀碩士班</w:t>
      </w:r>
      <w:r w:rsidRPr="00AF4E72">
        <w:rPr>
          <w:rFonts w:ascii="標楷體" w:hAnsi="標楷體"/>
          <w:szCs w:val="24"/>
        </w:rPr>
        <w:t>，預先規劃專業學習暨學術研究方向</w:t>
      </w:r>
      <w:r>
        <w:rPr>
          <w:rFonts w:ascii="標楷體" w:hAnsi="標楷體" w:hint="eastAsia"/>
          <w:szCs w:val="24"/>
        </w:rPr>
        <w:t>，</w:t>
      </w:r>
      <w:r w:rsidRPr="00AF4E72">
        <w:rPr>
          <w:rFonts w:ascii="標楷體" w:hAnsi="標楷體"/>
          <w:szCs w:val="24"/>
        </w:rPr>
        <w:t>特訂定</w:t>
      </w:r>
      <w:r w:rsidRPr="00F27171">
        <w:rPr>
          <w:rFonts w:ascii="標楷體" w:hAnsi="標楷體" w:hint="eastAsia"/>
          <w:color w:val="FF0000"/>
          <w:szCs w:val="24"/>
          <w:u w:val="single"/>
        </w:rPr>
        <w:t>東海大學碩士班先修課程實施要點</w:t>
      </w:r>
      <w:r w:rsidRPr="00AF4E72">
        <w:rPr>
          <w:rFonts w:ascii="標楷體" w:hAnsi="標楷體"/>
          <w:szCs w:val="24"/>
        </w:rPr>
        <w:t>（以下簡稱本要點）。</w:t>
      </w:r>
    </w:p>
    <w:p w14:paraId="4E2B52D2" w14:textId="17CF9963" w:rsidR="00F62BE2" w:rsidRPr="00EB1B3D" w:rsidRDefault="00F62BE2" w:rsidP="00F62BE2">
      <w:pPr>
        <w:pStyle w:val="af0"/>
        <w:spacing w:after="242"/>
        <w:ind w:left="480" w:hanging="480"/>
      </w:pPr>
      <w:r w:rsidRPr="00EB1B3D">
        <w:t>二</w:t>
      </w:r>
      <w:r w:rsidRPr="00EB1B3D">
        <w:rPr>
          <w:rFonts w:hint="eastAsia"/>
        </w:rPr>
        <w:t>、</w:t>
      </w:r>
      <w:r w:rsidRPr="00AF4E72">
        <w:rPr>
          <w:rFonts w:ascii="標楷體" w:hAnsi="標楷體"/>
          <w:szCs w:val="24"/>
        </w:rPr>
        <w:t>本校學士班學生，</w:t>
      </w:r>
      <w:r>
        <w:rPr>
          <w:rFonts w:ascii="標楷體" w:hAnsi="標楷體" w:hint="eastAsia"/>
          <w:szCs w:val="24"/>
        </w:rPr>
        <w:t>申請</w:t>
      </w:r>
      <w:r w:rsidRPr="00012026">
        <w:rPr>
          <w:rFonts w:ascii="標楷體" w:hAnsi="標楷體" w:hint="eastAsia"/>
          <w:color w:val="FF0000"/>
          <w:szCs w:val="24"/>
          <w:u w:val="single"/>
        </w:rPr>
        <w:t>碩士班先修課程，其</w:t>
      </w:r>
      <w:r w:rsidRPr="00AF4E72">
        <w:rPr>
          <w:rFonts w:ascii="標楷體" w:hAnsi="標楷體"/>
          <w:szCs w:val="24"/>
        </w:rPr>
        <w:t>申請資格、錄取名額及甄選程序，由各學系自訂，陳所屬學院院長核定後實施。</w:t>
      </w:r>
    </w:p>
    <w:p w14:paraId="003EA1E3" w14:textId="77777777" w:rsidR="00F62BE2" w:rsidRDefault="00F62BE2" w:rsidP="00F62BE2">
      <w:pPr>
        <w:pStyle w:val="af0"/>
        <w:spacing w:afterLines="0" w:after="0"/>
        <w:ind w:left="480" w:hanging="480"/>
        <w:rPr>
          <w:rFonts w:ascii="標楷體" w:hAnsi="標楷體"/>
          <w:szCs w:val="24"/>
        </w:rPr>
      </w:pPr>
      <w:r w:rsidRPr="00EB1B3D">
        <w:t>三</w:t>
      </w:r>
      <w:r w:rsidRPr="00EB1B3D">
        <w:rPr>
          <w:rFonts w:hint="eastAsia"/>
        </w:rPr>
        <w:t>、</w:t>
      </w:r>
      <w:r w:rsidRPr="00AF4E72">
        <w:rPr>
          <w:rFonts w:ascii="標楷體" w:hAnsi="標楷體" w:hint="eastAsia"/>
          <w:szCs w:val="24"/>
        </w:rPr>
        <w:t>各學系應組織甄選委員會，本公平、公正原則，決定錄取</w:t>
      </w:r>
      <w:r>
        <w:rPr>
          <w:rFonts w:ascii="標楷體" w:hAnsi="標楷體" w:hint="eastAsia"/>
          <w:color w:val="FF0000"/>
          <w:szCs w:val="24"/>
          <w:u w:val="single"/>
        </w:rPr>
        <w:t>名單</w:t>
      </w:r>
      <w:r w:rsidRPr="00AF4E72">
        <w:rPr>
          <w:rFonts w:ascii="標楷體" w:hAnsi="標楷體" w:hint="eastAsia"/>
          <w:szCs w:val="24"/>
        </w:rPr>
        <w:t>，經系</w:t>
      </w:r>
      <w:proofErr w:type="gramStart"/>
      <w:r w:rsidRPr="00AF4E72">
        <w:rPr>
          <w:rFonts w:ascii="標楷體" w:hAnsi="標楷體" w:hint="eastAsia"/>
          <w:szCs w:val="24"/>
        </w:rPr>
        <w:t>務</w:t>
      </w:r>
      <w:proofErr w:type="gramEnd"/>
      <w:r w:rsidRPr="00AF4E72">
        <w:rPr>
          <w:rFonts w:ascii="標楷體" w:hAnsi="標楷體" w:hint="eastAsia"/>
          <w:szCs w:val="24"/>
        </w:rPr>
        <w:t>會議核定後公布之。</w:t>
      </w:r>
    </w:p>
    <w:p w14:paraId="1ABF0ED0" w14:textId="77A4AFFD" w:rsidR="00F62BE2" w:rsidRPr="00EB1B3D" w:rsidRDefault="00F62BE2" w:rsidP="00F62BE2">
      <w:pPr>
        <w:pStyle w:val="af0"/>
        <w:spacing w:after="242"/>
        <w:ind w:leftChars="200" w:left="400" w:firstLineChars="0" w:firstLine="0"/>
        <w:rPr>
          <w:sz w:val="23"/>
          <w:szCs w:val="23"/>
        </w:rPr>
      </w:pPr>
      <w:r w:rsidRPr="00AF4E72">
        <w:rPr>
          <w:rFonts w:ascii="標楷體" w:hAnsi="標楷體" w:hint="eastAsia"/>
          <w:szCs w:val="24"/>
        </w:rPr>
        <w:t>各學系核定後之錄取名單應送註冊課</w:t>
      </w:r>
      <w:proofErr w:type="gramStart"/>
      <w:r w:rsidRPr="00AF4E72">
        <w:rPr>
          <w:rFonts w:ascii="標楷體" w:hAnsi="標楷體" w:hint="eastAsia"/>
          <w:szCs w:val="24"/>
        </w:rPr>
        <w:t>務</w:t>
      </w:r>
      <w:proofErr w:type="gramEnd"/>
      <w:r w:rsidRPr="00AF4E72">
        <w:rPr>
          <w:rFonts w:ascii="標楷體" w:hAnsi="標楷體" w:hint="eastAsia"/>
          <w:szCs w:val="24"/>
        </w:rPr>
        <w:t>組登錄於學生主檔，</w:t>
      </w:r>
      <w:proofErr w:type="gramStart"/>
      <w:r w:rsidRPr="00AF4E72">
        <w:rPr>
          <w:rFonts w:ascii="標楷體" w:hAnsi="標楷體" w:hint="eastAsia"/>
          <w:szCs w:val="24"/>
        </w:rPr>
        <w:t>俾</w:t>
      </w:r>
      <w:proofErr w:type="gramEnd"/>
      <w:r w:rsidRPr="00AF4E72">
        <w:rPr>
          <w:rFonts w:ascii="標楷體" w:hAnsi="標楷體" w:hint="eastAsia"/>
          <w:szCs w:val="24"/>
        </w:rPr>
        <w:t>進行選課、畢業審查及碩士班學分抵免之管理。</w:t>
      </w:r>
    </w:p>
    <w:p w14:paraId="2EA81004" w14:textId="0BDE5806" w:rsidR="00F62BE2" w:rsidRPr="00EB1B3D" w:rsidRDefault="00F62BE2" w:rsidP="00F62BE2">
      <w:pPr>
        <w:pStyle w:val="af0"/>
        <w:spacing w:after="242"/>
        <w:ind w:left="480" w:hanging="480"/>
      </w:pPr>
      <w:r w:rsidRPr="00EB1B3D">
        <w:t>四</w:t>
      </w:r>
      <w:r w:rsidRPr="00EB1B3D">
        <w:rPr>
          <w:rFonts w:hint="eastAsia"/>
        </w:rPr>
        <w:t>、</w:t>
      </w:r>
      <w:r>
        <w:rPr>
          <w:rFonts w:ascii="標楷體" w:hAnsi="標楷體" w:hint="eastAsia"/>
          <w:color w:val="FF0000"/>
          <w:szCs w:val="24"/>
          <w:u w:val="single"/>
        </w:rPr>
        <w:t>申請</w:t>
      </w:r>
      <w:r w:rsidR="0018229D">
        <w:rPr>
          <w:rFonts w:ascii="標楷體" w:hAnsi="標楷體" w:hint="eastAsia"/>
          <w:color w:val="FF0000"/>
          <w:szCs w:val="24"/>
          <w:u w:val="single"/>
        </w:rPr>
        <w:t>修習休</w:t>
      </w:r>
      <w:r w:rsidRPr="00506844">
        <w:rPr>
          <w:rFonts w:ascii="標楷體" w:hAnsi="標楷體" w:hint="eastAsia"/>
          <w:color w:val="FF0000"/>
          <w:szCs w:val="24"/>
          <w:u w:val="single"/>
        </w:rPr>
        <w:t>碩士班</w:t>
      </w:r>
      <w:r>
        <w:rPr>
          <w:rFonts w:ascii="標楷體" w:hAnsi="標楷體" w:hint="eastAsia"/>
          <w:color w:val="FF0000"/>
          <w:szCs w:val="24"/>
          <w:u w:val="single"/>
        </w:rPr>
        <w:t>先修</w:t>
      </w:r>
      <w:r w:rsidRPr="00506844">
        <w:rPr>
          <w:rFonts w:ascii="標楷體" w:hAnsi="標楷體" w:hint="eastAsia"/>
          <w:color w:val="FF0000"/>
          <w:szCs w:val="24"/>
          <w:u w:val="single"/>
        </w:rPr>
        <w:t>課程者</w:t>
      </w:r>
      <w:r w:rsidRPr="00AF4E72">
        <w:rPr>
          <w:rFonts w:ascii="標楷體" w:hAnsi="標楷體" w:hint="eastAsia"/>
          <w:szCs w:val="24"/>
        </w:rPr>
        <w:t>，</w:t>
      </w:r>
      <w:proofErr w:type="gramStart"/>
      <w:r w:rsidRPr="00AF4E72">
        <w:rPr>
          <w:rFonts w:ascii="標楷體" w:hAnsi="標楷體" w:hint="eastAsia"/>
          <w:szCs w:val="24"/>
        </w:rPr>
        <w:t>選習課程</w:t>
      </w:r>
      <w:proofErr w:type="gramEnd"/>
      <w:r w:rsidRPr="00AF4E72">
        <w:rPr>
          <w:rFonts w:ascii="標楷體" w:hAnsi="標楷體" w:hint="eastAsia"/>
          <w:szCs w:val="24"/>
        </w:rPr>
        <w:t>應遵守學校及相關系、所、學位學程之規定。</w:t>
      </w:r>
    </w:p>
    <w:p w14:paraId="01EE6768" w14:textId="17977AA4" w:rsidR="00F62BE2" w:rsidRPr="00533FD0" w:rsidRDefault="00F62BE2" w:rsidP="00F62BE2">
      <w:pPr>
        <w:pStyle w:val="af0"/>
        <w:spacing w:afterLines="0" w:after="0"/>
        <w:ind w:left="480" w:hanging="480"/>
        <w:rPr>
          <w:rFonts w:ascii="標楷體" w:hAnsi="標楷體"/>
          <w:szCs w:val="24"/>
        </w:rPr>
      </w:pPr>
      <w:r w:rsidRPr="005D05C6">
        <w:rPr>
          <w:rFonts w:hint="eastAsia"/>
          <w:lang w:eastAsia="zh-HK"/>
        </w:rPr>
        <w:t>五、</w:t>
      </w:r>
      <w:r w:rsidRPr="00533FD0">
        <w:rPr>
          <w:rFonts w:ascii="標楷體" w:hAnsi="標楷體" w:hint="eastAsia"/>
          <w:szCs w:val="24"/>
        </w:rPr>
        <w:t>各學系</w:t>
      </w:r>
      <w:r w:rsidRPr="00F62BE2">
        <w:rPr>
          <w:rFonts w:ascii="標楷體" w:hAnsi="標楷體" w:hint="eastAsia"/>
          <w:color w:val="FF0000"/>
          <w:szCs w:val="24"/>
          <w:u w:val="single"/>
        </w:rPr>
        <w:t>申請</w:t>
      </w:r>
      <w:r w:rsidR="0018229D">
        <w:rPr>
          <w:rFonts w:ascii="標楷體" w:hAnsi="標楷體" w:hint="eastAsia"/>
          <w:color w:val="FF0000"/>
          <w:szCs w:val="24"/>
          <w:u w:val="single"/>
        </w:rPr>
        <w:t>修習</w:t>
      </w:r>
      <w:r w:rsidRPr="00F62BE2">
        <w:rPr>
          <w:rFonts w:ascii="標楷體" w:hAnsi="標楷體" w:hint="eastAsia"/>
          <w:color w:val="FF0000"/>
          <w:szCs w:val="24"/>
          <w:u w:val="single"/>
        </w:rPr>
        <w:t>碩士</w:t>
      </w:r>
      <w:r w:rsidRPr="00506844">
        <w:rPr>
          <w:rFonts w:ascii="標楷體" w:hAnsi="標楷體" w:hint="eastAsia"/>
          <w:color w:val="FF0000"/>
          <w:szCs w:val="24"/>
          <w:u w:val="single"/>
        </w:rPr>
        <w:t>班</w:t>
      </w:r>
      <w:r>
        <w:rPr>
          <w:rFonts w:ascii="標楷體" w:hAnsi="標楷體" w:hint="eastAsia"/>
          <w:color w:val="FF0000"/>
          <w:szCs w:val="24"/>
          <w:u w:val="single"/>
        </w:rPr>
        <w:t>先修</w:t>
      </w:r>
      <w:r w:rsidRPr="00506844">
        <w:rPr>
          <w:rFonts w:ascii="標楷體" w:hAnsi="標楷體" w:hint="eastAsia"/>
          <w:color w:val="FF0000"/>
          <w:szCs w:val="24"/>
          <w:u w:val="single"/>
        </w:rPr>
        <w:t>課程者</w:t>
      </w:r>
      <w:r w:rsidRPr="00533FD0">
        <w:rPr>
          <w:rFonts w:ascii="標楷體" w:hAnsi="標楷體" w:hint="eastAsia"/>
          <w:szCs w:val="24"/>
        </w:rPr>
        <w:t>，應與碩士班入學考試一般考生公平參加入學甄試或考試，各系、所、學位學程不得保留名額。</w:t>
      </w:r>
    </w:p>
    <w:p w14:paraId="3201A5CC" w14:textId="04342C97" w:rsidR="00F62BE2" w:rsidRDefault="00F62BE2" w:rsidP="00F62BE2">
      <w:pPr>
        <w:pStyle w:val="af0"/>
        <w:spacing w:afterLines="0" w:after="0"/>
        <w:ind w:leftChars="200" w:left="400" w:firstLineChars="0" w:firstLine="0"/>
        <w:rPr>
          <w:rFonts w:ascii="標楷體" w:hAnsi="標楷體"/>
          <w:szCs w:val="24"/>
        </w:rPr>
      </w:pPr>
      <w:r w:rsidRPr="00533FD0">
        <w:rPr>
          <w:rFonts w:ascii="標楷體" w:hAnsi="標楷體" w:hint="eastAsia"/>
          <w:szCs w:val="24"/>
        </w:rPr>
        <w:t>自109學年度起</w:t>
      </w:r>
      <w:r w:rsidR="0018229D">
        <w:rPr>
          <w:rFonts w:ascii="標楷體" w:hAnsi="標楷體" w:hint="eastAsia"/>
          <w:color w:val="FF0000"/>
          <w:szCs w:val="24"/>
          <w:u w:val="single"/>
        </w:rPr>
        <w:t>申請修習</w:t>
      </w:r>
      <w:r>
        <w:rPr>
          <w:rFonts w:ascii="標楷體" w:hAnsi="標楷體" w:hint="eastAsia"/>
          <w:color w:val="FF0000"/>
          <w:szCs w:val="24"/>
          <w:u w:val="single"/>
        </w:rPr>
        <w:t>碩士班先修課程者</w:t>
      </w:r>
      <w:r w:rsidRPr="00533FD0">
        <w:rPr>
          <w:rFonts w:ascii="標楷體" w:hAnsi="標楷體" w:hint="eastAsia"/>
          <w:szCs w:val="24"/>
        </w:rPr>
        <w:t>，如有下列情形</w:t>
      </w:r>
      <w:r w:rsidRPr="00506844">
        <w:rPr>
          <w:rFonts w:ascii="標楷體" w:hAnsi="標楷體" w:hint="eastAsia"/>
          <w:color w:val="FF0000"/>
          <w:szCs w:val="24"/>
          <w:u w:val="single"/>
        </w:rPr>
        <w:t>，取消其</w:t>
      </w:r>
      <w:r w:rsidRPr="00600E16">
        <w:rPr>
          <w:rFonts w:ascii="標楷體" w:hAnsi="標楷體" w:hint="eastAsia"/>
          <w:color w:val="FF0000"/>
          <w:szCs w:val="24"/>
          <w:u w:val="single"/>
        </w:rPr>
        <w:t>碩士班先修課程</w:t>
      </w:r>
      <w:r w:rsidRPr="00506844">
        <w:rPr>
          <w:rFonts w:ascii="標楷體" w:hAnsi="標楷體" w:hint="eastAsia"/>
          <w:color w:val="FF0000"/>
          <w:szCs w:val="24"/>
          <w:u w:val="single"/>
        </w:rPr>
        <w:t>資格</w:t>
      </w:r>
      <w:r w:rsidRPr="00506844">
        <w:rPr>
          <w:rFonts w:ascii="標楷體" w:hAnsi="標楷體" w:hint="eastAsia"/>
          <w:szCs w:val="24"/>
        </w:rPr>
        <w:t>，</w:t>
      </w:r>
      <w:r w:rsidRPr="00533FD0">
        <w:rPr>
          <w:rFonts w:ascii="標楷體" w:hAnsi="標楷體" w:hint="eastAsia"/>
          <w:szCs w:val="24"/>
        </w:rPr>
        <w:t>其學分</w:t>
      </w:r>
      <w:r w:rsidRPr="00DD12EF">
        <w:rPr>
          <w:rFonts w:ascii="標楷體" w:hAnsi="標楷體" w:hint="eastAsia"/>
          <w:szCs w:val="24"/>
        </w:rPr>
        <w:t>抵免依本校學生抵免學分辦法第三條第七款規定辦理。</w:t>
      </w:r>
    </w:p>
    <w:p w14:paraId="09739DCC" w14:textId="0442529D" w:rsidR="00F62BE2" w:rsidRPr="006A310B" w:rsidRDefault="00F62BE2" w:rsidP="00F62BE2">
      <w:pPr>
        <w:pStyle w:val="af4"/>
        <w:spacing w:afterLines="0" w:after="0"/>
        <w:ind w:left="928" w:hanging="528"/>
      </w:pPr>
      <w:r w:rsidRPr="00AF4E72">
        <w:rPr>
          <w:rFonts w:ascii="標楷體" w:hAnsi="標楷體" w:hint="eastAsia"/>
          <w:szCs w:val="24"/>
        </w:rPr>
        <w:t>(</w:t>
      </w:r>
      <w:proofErr w:type="gramStart"/>
      <w:r w:rsidRPr="00AF4E72">
        <w:rPr>
          <w:rFonts w:ascii="標楷體" w:hAnsi="標楷體" w:hint="eastAsia"/>
          <w:szCs w:val="24"/>
        </w:rPr>
        <w:t>一</w:t>
      </w:r>
      <w:proofErr w:type="gramEnd"/>
      <w:r w:rsidRPr="00AF4E72">
        <w:rPr>
          <w:rFonts w:ascii="標楷體" w:hAnsi="標楷體" w:hint="eastAsia"/>
          <w:szCs w:val="24"/>
        </w:rPr>
        <w:t xml:space="preserve">) </w:t>
      </w:r>
      <w:r w:rsidRPr="006C4420">
        <w:rPr>
          <w:rFonts w:ascii="標楷體" w:hAnsi="標楷體" w:hint="eastAsia"/>
          <w:color w:val="FF0000"/>
          <w:szCs w:val="24"/>
          <w:u w:val="single"/>
        </w:rPr>
        <w:t>未於修業年限內畢業而延長修業者</w:t>
      </w:r>
      <w:r w:rsidRPr="00AF4E72">
        <w:rPr>
          <w:rFonts w:ascii="標楷體" w:hAnsi="標楷體" w:hint="eastAsia"/>
          <w:szCs w:val="24"/>
        </w:rPr>
        <w:t>。但因修讀並取得雙主修、教育學程畢業資格或完成經學校核准至國外</w:t>
      </w:r>
      <w:proofErr w:type="gramStart"/>
      <w:r w:rsidRPr="00AF4E72">
        <w:rPr>
          <w:rFonts w:ascii="標楷體" w:hAnsi="標楷體" w:hint="eastAsia"/>
          <w:szCs w:val="24"/>
        </w:rPr>
        <w:t>修讀雙聯</w:t>
      </w:r>
      <w:proofErr w:type="gramEnd"/>
      <w:r w:rsidRPr="00AF4E72">
        <w:rPr>
          <w:rFonts w:ascii="標楷體" w:hAnsi="標楷體" w:hint="eastAsia"/>
          <w:szCs w:val="24"/>
        </w:rPr>
        <w:t>學位、交換學習者，不在此限。</w:t>
      </w:r>
    </w:p>
    <w:p w14:paraId="33794A34" w14:textId="77777777" w:rsidR="00F62BE2" w:rsidRPr="006A310B" w:rsidRDefault="00F62BE2" w:rsidP="00F62BE2">
      <w:pPr>
        <w:pStyle w:val="af4"/>
        <w:spacing w:after="182"/>
        <w:ind w:left="928" w:hanging="528"/>
      </w:pPr>
      <w:r w:rsidRPr="006A310B">
        <w:rPr>
          <w:rFonts w:hint="eastAsia"/>
        </w:rPr>
        <w:t>(</w:t>
      </w:r>
      <w:r w:rsidRPr="006A310B">
        <w:rPr>
          <w:rFonts w:hint="eastAsia"/>
        </w:rPr>
        <w:t>二</w:t>
      </w:r>
      <w:r w:rsidRPr="006A310B">
        <w:rPr>
          <w:rFonts w:hint="eastAsia"/>
        </w:rPr>
        <w:t>)</w:t>
      </w:r>
      <w:r w:rsidRPr="006A310B">
        <w:t xml:space="preserve"> </w:t>
      </w:r>
      <w:r w:rsidRPr="006A310B">
        <w:rPr>
          <w:rFonts w:hint="eastAsia"/>
        </w:rPr>
        <w:t>未能於畢業當年度銜接入學碩士班者。</w:t>
      </w:r>
    </w:p>
    <w:p w14:paraId="2BEACC0C" w14:textId="3D321B7A" w:rsidR="00F62BE2" w:rsidRPr="006A310B" w:rsidRDefault="00F62BE2" w:rsidP="00F62BE2">
      <w:pPr>
        <w:pStyle w:val="af0"/>
        <w:spacing w:after="242"/>
        <w:ind w:left="480" w:hanging="480"/>
      </w:pPr>
      <w:r w:rsidRPr="006A310B">
        <w:rPr>
          <w:lang w:eastAsia="zh-HK"/>
        </w:rPr>
        <w:t>六</w:t>
      </w:r>
      <w:r w:rsidRPr="006A310B">
        <w:rPr>
          <w:rFonts w:hint="eastAsia"/>
        </w:rPr>
        <w:t>、</w:t>
      </w:r>
      <w:r>
        <w:rPr>
          <w:rFonts w:ascii="標楷體" w:hAnsi="標楷體" w:hint="eastAsia"/>
          <w:color w:val="FF0000"/>
          <w:szCs w:val="24"/>
          <w:u w:val="single"/>
        </w:rPr>
        <w:t>申請</w:t>
      </w:r>
      <w:r w:rsidR="0018229D">
        <w:rPr>
          <w:rFonts w:ascii="標楷體" w:hAnsi="標楷體" w:hint="eastAsia"/>
          <w:color w:val="FF0000"/>
          <w:szCs w:val="24"/>
          <w:u w:val="single"/>
        </w:rPr>
        <w:t>修習</w:t>
      </w:r>
      <w:r w:rsidRPr="00600E16">
        <w:rPr>
          <w:rFonts w:ascii="標楷體" w:hAnsi="標楷體" w:hint="eastAsia"/>
          <w:color w:val="FF0000"/>
          <w:szCs w:val="24"/>
          <w:u w:val="single"/>
        </w:rPr>
        <w:t>碩士班先修課程</w:t>
      </w:r>
      <w:r>
        <w:rPr>
          <w:rFonts w:ascii="標楷體" w:hAnsi="標楷體" w:hint="eastAsia"/>
          <w:color w:val="FF0000"/>
          <w:szCs w:val="24"/>
          <w:u w:val="single"/>
        </w:rPr>
        <w:t>者，</w:t>
      </w:r>
      <w:r w:rsidRPr="00AF4E72">
        <w:rPr>
          <w:rFonts w:ascii="標楷體" w:hAnsi="標楷體" w:hint="eastAsia"/>
          <w:szCs w:val="24"/>
        </w:rPr>
        <w:t>於大學期間所修習之碩士班課程，其修業成績達七十分（等第制</w:t>
      </w:r>
      <w:r w:rsidRPr="00AF4E72">
        <w:rPr>
          <w:rFonts w:ascii="標楷體" w:hAnsi="標楷體"/>
          <w:szCs w:val="24"/>
        </w:rPr>
        <w:t>B-</w:t>
      </w:r>
      <w:r w:rsidRPr="00AF4E72">
        <w:rPr>
          <w:rFonts w:ascii="標楷體" w:hAnsi="標楷體" w:hint="eastAsia"/>
          <w:szCs w:val="24"/>
        </w:rPr>
        <w:t>）以上者，其學分可抵免碩士班研究生應修學分（不含論文學分，且不受本校學生抵免學分辦法有關研究生抵免學分上限規定之限制）。</w:t>
      </w:r>
    </w:p>
    <w:p w14:paraId="69A2A0B4" w14:textId="77777777" w:rsidR="00F62BE2" w:rsidRPr="006A310B" w:rsidRDefault="00F62BE2" w:rsidP="00F62BE2">
      <w:pPr>
        <w:pStyle w:val="af0"/>
        <w:spacing w:after="242"/>
        <w:ind w:left="480" w:hanging="480"/>
      </w:pPr>
      <w:r w:rsidRPr="006A310B">
        <w:t>七</w:t>
      </w:r>
      <w:r w:rsidRPr="006A310B">
        <w:rPr>
          <w:rFonts w:hint="eastAsia"/>
        </w:rPr>
        <w:t>、</w:t>
      </w:r>
      <w:proofErr w:type="gramStart"/>
      <w:r w:rsidRPr="006A310B">
        <w:t>碩士班抵免</w:t>
      </w:r>
      <w:proofErr w:type="gramEnd"/>
      <w:r w:rsidRPr="006A310B">
        <w:t>學分之申請，應於入學當學期加退選截止日前辦理，申請辦理學分</w:t>
      </w:r>
      <w:proofErr w:type="gramStart"/>
      <w:r w:rsidRPr="006A310B">
        <w:t>抵免以一次</w:t>
      </w:r>
      <w:proofErr w:type="gramEnd"/>
      <w:r w:rsidRPr="006A310B">
        <w:t>為限。</w:t>
      </w:r>
    </w:p>
    <w:p w14:paraId="1EFC0A03" w14:textId="77777777" w:rsidR="00F62BE2" w:rsidRPr="00527139" w:rsidRDefault="00F62BE2" w:rsidP="00F62BE2">
      <w:pPr>
        <w:pStyle w:val="af0"/>
        <w:spacing w:after="242"/>
        <w:ind w:left="480" w:hanging="480"/>
      </w:pPr>
      <w:r w:rsidRPr="006A310B">
        <w:t>八</w:t>
      </w:r>
      <w:r w:rsidRPr="006A310B">
        <w:rPr>
          <w:rFonts w:hint="eastAsia"/>
        </w:rPr>
        <w:t>、</w:t>
      </w:r>
      <w:r w:rsidRPr="006A310B">
        <w:t>本要點經教務會議通過後公告施行。</w:t>
      </w:r>
    </w:p>
    <w:p w14:paraId="747C6C35" w14:textId="441192F3" w:rsidR="00F62BE2" w:rsidRDefault="00F62BE2">
      <w:pPr>
        <w:suppressAutoHyphens w:val="0"/>
        <w:rPr>
          <w:rFonts w:ascii="標楷體" w:eastAsia="標楷體" w:hAnsi="標楷體"/>
          <w:b/>
          <w:bCs/>
          <w:kern w:val="3"/>
          <w:sz w:val="28"/>
          <w:szCs w:val="28"/>
        </w:rPr>
      </w:pPr>
    </w:p>
    <w:p w14:paraId="713F3A42" w14:textId="77777777" w:rsidR="00F62BE2" w:rsidRPr="00F62BE2" w:rsidRDefault="00F62BE2">
      <w:pPr>
        <w:suppressAutoHyphens w:val="0"/>
        <w:rPr>
          <w:rFonts w:ascii="標楷體" w:eastAsia="標楷體" w:hAnsi="標楷體"/>
          <w:b/>
          <w:bCs/>
          <w:kern w:val="3"/>
          <w:sz w:val="28"/>
          <w:szCs w:val="28"/>
        </w:rPr>
      </w:pPr>
    </w:p>
    <w:p w14:paraId="620B78A8" w14:textId="17ECDA39" w:rsidR="00F516F3" w:rsidRDefault="00411557" w:rsidP="00411557">
      <w:pPr>
        <w:pStyle w:val="a6"/>
        <w:spacing w:before="120" w:after="120" w:line="360" w:lineRule="exact"/>
        <w:ind w:leftChars="50" w:left="627" w:rightChars="50" w:right="100" w:hanging="527"/>
        <w:jc w:val="center"/>
      </w:pPr>
      <w:r>
        <w:rPr>
          <w:rFonts w:ascii="標楷體" w:eastAsia="標楷體" w:hAnsi="標楷體" w:hint="eastAsia"/>
          <w:b/>
          <w:bCs/>
          <w:sz w:val="28"/>
          <w:szCs w:val="28"/>
        </w:rPr>
        <w:t>「</w:t>
      </w:r>
      <w:r w:rsidR="003A4E16" w:rsidRPr="003A4E16">
        <w:rPr>
          <w:rFonts w:ascii="標楷體" w:eastAsia="標楷體" w:hAnsi="標楷體" w:hint="eastAsia"/>
          <w:b/>
          <w:bCs/>
          <w:sz w:val="28"/>
          <w:szCs w:val="28"/>
        </w:rPr>
        <w:t>東海大學學生五年一貫攻讀學、碩士學位實施要點</w:t>
      </w:r>
      <w:r>
        <w:rPr>
          <w:rFonts w:ascii="標楷體" w:eastAsia="標楷體" w:hAnsi="標楷體" w:hint="eastAsia"/>
          <w:b/>
          <w:bCs/>
          <w:sz w:val="28"/>
          <w:szCs w:val="28"/>
        </w:rPr>
        <w:t>」</w:t>
      </w:r>
      <w:r w:rsidRPr="008B2B0D">
        <w:rPr>
          <w:rFonts w:ascii="標楷體" w:eastAsia="標楷體" w:hAnsi="標楷體" w:hint="eastAsia"/>
          <w:b/>
          <w:bCs/>
          <w:sz w:val="28"/>
          <w:szCs w:val="28"/>
        </w:rPr>
        <w:t>修</w:t>
      </w:r>
      <w:r w:rsidR="00C10B86">
        <w:rPr>
          <w:rFonts w:ascii="標楷體" w:eastAsia="標楷體" w:hAnsi="標楷體" w:hint="eastAsia"/>
          <w:b/>
          <w:bCs/>
          <w:sz w:val="28"/>
          <w:szCs w:val="28"/>
        </w:rPr>
        <w:t>訂</w:t>
      </w:r>
      <w:r w:rsidRPr="008B2B0D">
        <w:rPr>
          <w:rFonts w:ascii="標楷體" w:eastAsia="標楷體" w:hAnsi="標楷體" w:hint="eastAsia"/>
          <w:b/>
          <w:bCs/>
          <w:sz w:val="28"/>
          <w:szCs w:val="28"/>
        </w:rPr>
        <w:t>條文對照表</w:t>
      </w:r>
    </w:p>
    <w:tbl>
      <w:tblPr>
        <w:tblW w:w="108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686"/>
        <w:gridCol w:w="510"/>
        <w:gridCol w:w="3686"/>
        <w:gridCol w:w="2409"/>
      </w:tblGrid>
      <w:tr w:rsidR="00411557" w:rsidRPr="0097783A" w14:paraId="43ED6751" w14:textId="77777777" w:rsidTr="00D60DB3">
        <w:trPr>
          <w:trHeight w:val="283"/>
          <w:tblHeader/>
          <w:jc w:val="center"/>
        </w:trPr>
        <w:tc>
          <w:tcPr>
            <w:tcW w:w="510" w:type="dxa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</w:tcPr>
          <w:p w14:paraId="68B31CFF" w14:textId="77777777" w:rsidR="00411557" w:rsidRPr="0097783A" w:rsidRDefault="00411557" w:rsidP="00D60DB3">
            <w:pPr>
              <w:widowControl w:val="0"/>
              <w:suppressAutoHyphens w:val="0"/>
              <w:autoSpaceDN/>
              <w:spacing w:line="260" w:lineRule="exact"/>
              <w:ind w:leftChars="-50" w:left="-100" w:rightChars="-50" w:right="-100"/>
              <w:jc w:val="center"/>
              <w:textAlignment w:val="auto"/>
              <w:rPr>
                <w:rFonts w:eastAsia="標楷體"/>
                <w:b/>
                <w:bCs/>
                <w:sz w:val="22"/>
                <w:szCs w:val="22"/>
              </w:rPr>
            </w:pPr>
            <w:proofErr w:type="gramStart"/>
            <w:r w:rsidRPr="0097783A">
              <w:rPr>
                <w:rFonts w:eastAsia="標楷體"/>
                <w:b/>
                <w:bCs/>
                <w:sz w:val="22"/>
                <w:szCs w:val="22"/>
              </w:rPr>
              <w:t>條號</w:t>
            </w:r>
            <w:proofErr w:type="gramEnd"/>
          </w:p>
        </w:tc>
        <w:tc>
          <w:tcPr>
            <w:tcW w:w="3686" w:type="dxa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</w:tcPr>
          <w:p w14:paraId="3A6C459E" w14:textId="77777777" w:rsidR="00411557" w:rsidRPr="0097783A" w:rsidRDefault="00411557" w:rsidP="00D60DB3">
            <w:pPr>
              <w:widowControl w:val="0"/>
              <w:suppressAutoHyphens w:val="0"/>
              <w:autoSpaceDN/>
              <w:spacing w:line="260" w:lineRule="exact"/>
              <w:jc w:val="distribute"/>
              <w:textAlignment w:val="auto"/>
              <w:rPr>
                <w:rFonts w:eastAsia="標楷體"/>
                <w:b/>
                <w:bCs/>
                <w:sz w:val="22"/>
                <w:szCs w:val="22"/>
              </w:rPr>
            </w:pPr>
            <w:r w:rsidRPr="0097783A">
              <w:rPr>
                <w:rFonts w:eastAsia="標楷體"/>
                <w:b/>
                <w:bCs/>
                <w:sz w:val="22"/>
                <w:szCs w:val="22"/>
              </w:rPr>
              <w:t>擬修正條文</w:t>
            </w:r>
          </w:p>
        </w:tc>
        <w:tc>
          <w:tcPr>
            <w:tcW w:w="510" w:type="dxa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</w:tcPr>
          <w:p w14:paraId="66B79636" w14:textId="77777777" w:rsidR="00411557" w:rsidRPr="0097783A" w:rsidRDefault="00411557" w:rsidP="00D60DB3">
            <w:pPr>
              <w:widowControl w:val="0"/>
              <w:suppressAutoHyphens w:val="0"/>
              <w:autoSpaceDN/>
              <w:spacing w:line="260" w:lineRule="exact"/>
              <w:ind w:leftChars="-50" w:left="-100" w:rightChars="-50" w:right="-100"/>
              <w:jc w:val="center"/>
              <w:textAlignment w:val="auto"/>
              <w:rPr>
                <w:rFonts w:eastAsia="標楷體"/>
                <w:b/>
                <w:bCs/>
                <w:sz w:val="22"/>
                <w:szCs w:val="22"/>
              </w:rPr>
            </w:pPr>
            <w:proofErr w:type="gramStart"/>
            <w:r w:rsidRPr="0097783A">
              <w:rPr>
                <w:rFonts w:eastAsia="標楷體"/>
                <w:b/>
                <w:bCs/>
                <w:sz w:val="22"/>
                <w:szCs w:val="22"/>
              </w:rPr>
              <w:t>條號</w:t>
            </w:r>
            <w:proofErr w:type="gramEnd"/>
          </w:p>
        </w:tc>
        <w:tc>
          <w:tcPr>
            <w:tcW w:w="3686" w:type="dxa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</w:tcPr>
          <w:p w14:paraId="2C0A9153" w14:textId="77777777" w:rsidR="00411557" w:rsidRPr="0097783A" w:rsidRDefault="00411557" w:rsidP="00D60DB3">
            <w:pPr>
              <w:widowControl w:val="0"/>
              <w:suppressAutoHyphens w:val="0"/>
              <w:autoSpaceDN/>
              <w:spacing w:line="260" w:lineRule="exact"/>
              <w:jc w:val="distribute"/>
              <w:textAlignment w:val="auto"/>
              <w:rPr>
                <w:rFonts w:eastAsia="標楷體"/>
                <w:b/>
                <w:bCs/>
              </w:rPr>
            </w:pPr>
            <w:r w:rsidRPr="0097783A">
              <w:rPr>
                <w:rFonts w:eastAsia="標楷體"/>
                <w:b/>
                <w:bCs/>
                <w:sz w:val="22"/>
                <w:szCs w:val="22"/>
              </w:rPr>
              <w:t>現行</w:t>
            </w:r>
            <w:r w:rsidRPr="0097783A">
              <w:rPr>
                <w:rFonts w:eastAsia="標楷體"/>
                <w:b/>
                <w:bCs/>
              </w:rPr>
              <w:t>條文</w:t>
            </w:r>
          </w:p>
        </w:tc>
        <w:tc>
          <w:tcPr>
            <w:tcW w:w="2409" w:type="dxa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</w:tcPr>
          <w:p w14:paraId="2C75F2B9" w14:textId="77777777" w:rsidR="00411557" w:rsidRPr="0097783A" w:rsidRDefault="00411557" w:rsidP="00D60DB3">
            <w:pPr>
              <w:widowControl w:val="0"/>
              <w:suppressAutoHyphens w:val="0"/>
              <w:autoSpaceDN/>
              <w:spacing w:line="260" w:lineRule="exact"/>
              <w:jc w:val="distribute"/>
              <w:textAlignment w:val="auto"/>
              <w:rPr>
                <w:rFonts w:eastAsia="標楷體"/>
                <w:b/>
                <w:bCs/>
              </w:rPr>
            </w:pPr>
            <w:r w:rsidRPr="0097783A">
              <w:rPr>
                <w:rFonts w:eastAsia="標楷體"/>
                <w:b/>
                <w:bCs/>
                <w:sz w:val="22"/>
                <w:szCs w:val="22"/>
              </w:rPr>
              <w:t>說明</w:t>
            </w:r>
          </w:p>
        </w:tc>
      </w:tr>
      <w:tr w:rsidR="00411557" w:rsidRPr="0097783A" w14:paraId="5D5851A0" w14:textId="77777777" w:rsidTr="00D60DB3">
        <w:trPr>
          <w:trHeight w:val="397"/>
          <w:tblHeader/>
          <w:jc w:val="center"/>
        </w:trPr>
        <w:tc>
          <w:tcPr>
            <w:tcW w:w="510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05A16C8A" w14:textId="77777777" w:rsidR="00411557" w:rsidRPr="0097783A" w:rsidRDefault="00411557" w:rsidP="00D60DB3">
            <w:pPr>
              <w:widowControl w:val="0"/>
              <w:suppressAutoHyphens w:val="0"/>
              <w:autoSpaceDN/>
              <w:spacing w:line="260" w:lineRule="exact"/>
              <w:jc w:val="center"/>
              <w:textAlignment w:val="auto"/>
              <w:rPr>
                <w:rFonts w:eastAsia="標楷體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nil"/>
            </w:tcBorders>
            <w:shd w:val="clear" w:color="auto" w:fill="D9D9D9" w:themeFill="background1" w:themeFillShade="D9"/>
          </w:tcPr>
          <w:p w14:paraId="1CCDA302" w14:textId="4F5BC40F" w:rsidR="00411557" w:rsidRPr="0097783A" w:rsidRDefault="00411557" w:rsidP="00D60DB3">
            <w:pPr>
              <w:widowControl w:val="0"/>
              <w:suppressAutoHyphens w:val="0"/>
              <w:autoSpaceDN/>
              <w:spacing w:line="220" w:lineRule="exact"/>
              <w:ind w:leftChars="-50" w:left="-100" w:rightChars="-50" w:right="-100"/>
              <w:jc w:val="center"/>
              <w:textAlignment w:val="auto"/>
              <w:rPr>
                <w:rFonts w:eastAsia="標楷體"/>
                <w:b/>
                <w:bCs/>
                <w:sz w:val="22"/>
                <w:szCs w:val="22"/>
              </w:rPr>
            </w:pPr>
            <w:r w:rsidRPr="0097783A">
              <w:rPr>
                <w:rFonts w:eastAsia="標楷體"/>
                <w:sz w:val="18"/>
                <w:szCs w:val="18"/>
              </w:rPr>
              <w:t>11</w:t>
            </w:r>
            <w:r w:rsidR="00482A2D">
              <w:rPr>
                <w:rFonts w:eastAsia="標楷體" w:hint="eastAsia"/>
                <w:sz w:val="18"/>
                <w:szCs w:val="18"/>
              </w:rPr>
              <w:t>3</w:t>
            </w:r>
            <w:r w:rsidRPr="0097783A">
              <w:rPr>
                <w:rFonts w:eastAsia="標楷體"/>
                <w:sz w:val="18"/>
                <w:szCs w:val="18"/>
              </w:rPr>
              <w:t>年</w:t>
            </w:r>
            <w:r w:rsidR="00482A2D">
              <w:rPr>
                <w:rFonts w:eastAsia="標楷體" w:hint="eastAsia"/>
                <w:sz w:val="18"/>
                <w:szCs w:val="18"/>
              </w:rPr>
              <w:t>4</w:t>
            </w:r>
            <w:r w:rsidRPr="0097783A">
              <w:rPr>
                <w:rFonts w:eastAsia="標楷體"/>
                <w:sz w:val="18"/>
                <w:szCs w:val="18"/>
              </w:rPr>
              <w:t>月</w:t>
            </w:r>
            <w:r w:rsidR="00482A2D">
              <w:rPr>
                <w:rFonts w:eastAsia="標楷體" w:hint="eastAsia"/>
                <w:sz w:val="18"/>
                <w:szCs w:val="18"/>
              </w:rPr>
              <w:t>23</w:t>
            </w:r>
            <w:r w:rsidRPr="0097783A">
              <w:rPr>
                <w:rFonts w:eastAsia="標楷體"/>
                <w:sz w:val="18"/>
                <w:szCs w:val="18"/>
              </w:rPr>
              <w:t>日第</w:t>
            </w:r>
            <w:r w:rsidRPr="0097783A">
              <w:rPr>
                <w:rFonts w:eastAsia="標楷體"/>
                <w:sz w:val="18"/>
                <w:szCs w:val="18"/>
              </w:rPr>
              <w:t>17</w:t>
            </w:r>
            <w:r w:rsidR="00482A2D">
              <w:rPr>
                <w:rFonts w:eastAsia="標楷體" w:hint="eastAsia"/>
                <w:sz w:val="18"/>
                <w:szCs w:val="18"/>
              </w:rPr>
              <w:t>4</w:t>
            </w:r>
            <w:r w:rsidRPr="0097783A">
              <w:rPr>
                <w:rFonts w:eastAsia="標楷體"/>
                <w:sz w:val="18"/>
                <w:szCs w:val="18"/>
              </w:rPr>
              <w:t>次教務會議修訂</w:t>
            </w:r>
            <w:r w:rsidR="00F62BE2">
              <w:rPr>
                <w:rFonts w:eastAsia="標楷體" w:hint="eastAsia"/>
                <w:sz w:val="18"/>
                <w:szCs w:val="18"/>
              </w:rPr>
              <w:t>通過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17F33209" w14:textId="77777777" w:rsidR="00411557" w:rsidRPr="0097783A" w:rsidRDefault="00411557" w:rsidP="00D60DB3">
            <w:pPr>
              <w:widowControl w:val="0"/>
              <w:suppressAutoHyphens w:val="0"/>
              <w:autoSpaceDN/>
              <w:spacing w:line="260" w:lineRule="exact"/>
              <w:jc w:val="center"/>
              <w:textAlignment w:val="auto"/>
              <w:rPr>
                <w:rFonts w:eastAsia="標楷體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nil"/>
            </w:tcBorders>
            <w:shd w:val="clear" w:color="auto" w:fill="D9D9D9" w:themeFill="background1" w:themeFillShade="D9"/>
          </w:tcPr>
          <w:p w14:paraId="67D3407C" w14:textId="11634DAB" w:rsidR="00411557" w:rsidRPr="0097783A" w:rsidRDefault="00DD12EF" w:rsidP="00DD12EF">
            <w:pPr>
              <w:widowControl w:val="0"/>
              <w:suppressAutoHyphens w:val="0"/>
              <w:autoSpaceDN/>
              <w:spacing w:line="220" w:lineRule="exact"/>
              <w:textAlignment w:val="auto"/>
              <w:rPr>
                <w:rFonts w:eastAsia="標楷體"/>
                <w:b/>
                <w:bCs/>
                <w:sz w:val="22"/>
                <w:szCs w:val="22"/>
              </w:rPr>
            </w:pPr>
            <w:r w:rsidRPr="00DD12EF">
              <w:rPr>
                <w:rFonts w:eastAsia="標楷體" w:hint="eastAsia"/>
                <w:sz w:val="18"/>
                <w:szCs w:val="18"/>
              </w:rPr>
              <w:t>109</w:t>
            </w:r>
            <w:r w:rsidRPr="00DD12EF">
              <w:rPr>
                <w:rFonts w:eastAsia="標楷體" w:hint="eastAsia"/>
                <w:sz w:val="18"/>
                <w:szCs w:val="18"/>
              </w:rPr>
              <w:t>年</w:t>
            </w:r>
            <w:r w:rsidRPr="00DD12EF">
              <w:rPr>
                <w:rFonts w:eastAsia="標楷體" w:hint="eastAsia"/>
                <w:sz w:val="18"/>
                <w:szCs w:val="18"/>
              </w:rPr>
              <w:t>4</w:t>
            </w:r>
            <w:r w:rsidRPr="00DD12EF">
              <w:rPr>
                <w:rFonts w:eastAsia="標楷體" w:hint="eastAsia"/>
                <w:sz w:val="18"/>
                <w:szCs w:val="18"/>
              </w:rPr>
              <w:t>月</w:t>
            </w:r>
            <w:r w:rsidRPr="00DD12EF">
              <w:rPr>
                <w:rFonts w:eastAsia="標楷體" w:hint="eastAsia"/>
                <w:sz w:val="18"/>
                <w:szCs w:val="18"/>
              </w:rPr>
              <w:t>28</w:t>
            </w:r>
            <w:r w:rsidRPr="00DD12EF">
              <w:rPr>
                <w:rFonts w:eastAsia="標楷體" w:hint="eastAsia"/>
                <w:sz w:val="18"/>
                <w:szCs w:val="18"/>
              </w:rPr>
              <w:t>日第</w:t>
            </w:r>
            <w:r w:rsidRPr="00DD12EF">
              <w:rPr>
                <w:rFonts w:eastAsia="標楷體" w:hint="eastAsia"/>
                <w:sz w:val="18"/>
                <w:szCs w:val="18"/>
              </w:rPr>
              <w:t>165</w:t>
            </w:r>
            <w:r w:rsidRPr="00DD12EF">
              <w:rPr>
                <w:rFonts w:eastAsia="標楷體" w:hint="eastAsia"/>
                <w:sz w:val="18"/>
                <w:szCs w:val="18"/>
              </w:rPr>
              <w:t>次教務會議修正通過</w:t>
            </w:r>
          </w:p>
        </w:tc>
        <w:tc>
          <w:tcPr>
            <w:tcW w:w="2409" w:type="dxa"/>
            <w:tcBorders>
              <w:top w:val="nil"/>
            </w:tcBorders>
            <w:shd w:val="clear" w:color="auto" w:fill="D9D9D9" w:themeFill="background1" w:themeFillShade="D9"/>
          </w:tcPr>
          <w:p w14:paraId="2E5DBE3F" w14:textId="77777777" w:rsidR="00411557" w:rsidRPr="0097783A" w:rsidRDefault="00411557" w:rsidP="00D60DB3">
            <w:pPr>
              <w:widowControl w:val="0"/>
              <w:suppressAutoHyphens w:val="0"/>
              <w:autoSpaceDN/>
              <w:spacing w:line="260" w:lineRule="exact"/>
              <w:jc w:val="distribute"/>
              <w:textAlignment w:val="auto"/>
              <w:rPr>
                <w:rFonts w:eastAsia="標楷體"/>
                <w:b/>
                <w:bCs/>
                <w:sz w:val="22"/>
                <w:szCs w:val="22"/>
              </w:rPr>
            </w:pPr>
          </w:p>
        </w:tc>
      </w:tr>
      <w:tr w:rsidR="001B6C69" w:rsidRPr="0097783A" w14:paraId="6557AD2E" w14:textId="77777777" w:rsidTr="00D60DB3">
        <w:trPr>
          <w:trHeight w:val="20"/>
          <w:jc w:val="center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28A2C23C" w14:textId="65F33F6B" w:rsidR="001B6C69" w:rsidRDefault="003A4E16" w:rsidP="001B6C69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法規名稱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023B63" w14:textId="0E186A79" w:rsidR="001B6C69" w:rsidRPr="006F51E7" w:rsidRDefault="00141B3B" w:rsidP="00AF4E72">
            <w:pPr>
              <w:widowControl w:val="0"/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eastAsia="標楷體"/>
                <w:kern w:val="2"/>
                <w:sz w:val="24"/>
                <w:szCs w:val="22"/>
                <w:u w:val="single"/>
              </w:rPr>
            </w:pPr>
            <w:bookmarkStart w:id="0" w:name="_Hlk164797130"/>
            <w:r w:rsidRPr="006F51E7">
              <w:rPr>
                <w:rFonts w:eastAsia="標楷體" w:hint="eastAsia"/>
                <w:color w:val="FF0000"/>
                <w:kern w:val="2"/>
                <w:sz w:val="24"/>
                <w:szCs w:val="22"/>
                <w:u w:val="single"/>
              </w:rPr>
              <w:t>東海大學碩士班</w:t>
            </w:r>
            <w:r w:rsidR="00F27171" w:rsidRPr="006F51E7">
              <w:rPr>
                <w:rFonts w:eastAsia="標楷體" w:hint="eastAsia"/>
                <w:color w:val="FF0000"/>
                <w:kern w:val="2"/>
                <w:sz w:val="24"/>
                <w:szCs w:val="22"/>
                <w:u w:val="single"/>
              </w:rPr>
              <w:t>先修</w:t>
            </w:r>
            <w:r w:rsidRPr="006F51E7">
              <w:rPr>
                <w:rFonts w:eastAsia="標楷體" w:hint="eastAsia"/>
                <w:color w:val="FF0000"/>
                <w:kern w:val="2"/>
                <w:sz w:val="24"/>
                <w:szCs w:val="22"/>
                <w:u w:val="single"/>
              </w:rPr>
              <w:t>課程實施要點</w:t>
            </w:r>
            <w:bookmarkEnd w:id="0"/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7BACF24B" w14:textId="5445A248" w:rsidR="001B6C69" w:rsidRDefault="001B6C69" w:rsidP="001B6C69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D82354" w14:textId="57699289" w:rsidR="001B6C69" w:rsidRPr="006F51E7" w:rsidRDefault="003A4E16" w:rsidP="00AF4E72">
            <w:pPr>
              <w:widowControl w:val="0"/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eastAsia="標楷體"/>
                <w:sz w:val="24"/>
                <w:szCs w:val="24"/>
                <w:u w:val="single"/>
              </w:rPr>
            </w:pPr>
            <w:r w:rsidRPr="006F51E7">
              <w:rPr>
                <w:rFonts w:eastAsia="標楷體"/>
                <w:color w:val="FF0000"/>
                <w:kern w:val="2"/>
                <w:sz w:val="24"/>
                <w:szCs w:val="22"/>
                <w:u w:val="single"/>
              </w:rPr>
              <w:t>東海大學學生五年一貫攻讀學、碩士學位實施要點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D01F8F" w14:textId="49CAC7DD" w:rsidR="008E4BFB" w:rsidRPr="001B6C69" w:rsidRDefault="00F27171" w:rsidP="00C623E4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法規名稱修訂</w:t>
            </w:r>
          </w:p>
        </w:tc>
      </w:tr>
      <w:tr w:rsidR="003A4E16" w:rsidRPr="0097783A" w14:paraId="76113C02" w14:textId="77777777" w:rsidTr="00D60DB3">
        <w:trPr>
          <w:trHeight w:val="20"/>
          <w:jc w:val="center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14E102CC" w14:textId="74867D1B" w:rsidR="003A4E16" w:rsidRPr="00AF4E72" w:rsidRDefault="003A4E16" w:rsidP="003A4E16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</w:t>
            </w:r>
            <w:r w:rsidR="00AF4E72" w:rsidRPr="00AF4E7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351BD6" w14:textId="5192219A" w:rsidR="003A4E16" w:rsidRPr="00AF4E72" w:rsidRDefault="00141B3B" w:rsidP="003A4E16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AF4E72">
              <w:rPr>
                <w:rFonts w:ascii="標楷體" w:eastAsia="標楷體" w:hAnsi="標楷體"/>
                <w:sz w:val="24"/>
                <w:szCs w:val="24"/>
              </w:rPr>
              <w:t>東海大學（以下簡稱本校）</w:t>
            </w:r>
            <w:r w:rsidRPr="00F27171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  <w:t>為鼓勵</w:t>
            </w:r>
            <w:r w:rsidRPr="00F27171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學士班</w:t>
            </w:r>
            <w:r w:rsidRPr="00F27171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  <w:t>成績優異學生</w:t>
            </w:r>
            <w:r w:rsidRPr="00F27171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繼續就</w:t>
            </w:r>
            <w:r w:rsidRPr="00F27171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  <w:t>讀碩士班</w:t>
            </w:r>
            <w:r w:rsidRPr="00AF4E72">
              <w:rPr>
                <w:rFonts w:ascii="標楷體" w:eastAsia="標楷體" w:hAnsi="標楷體"/>
                <w:sz w:val="24"/>
                <w:szCs w:val="24"/>
              </w:rPr>
              <w:t>，預先規劃專業學習暨學術研究方向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Pr="00AF4E72">
              <w:rPr>
                <w:rFonts w:ascii="標楷體" w:eastAsia="標楷體" w:hAnsi="標楷體"/>
                <w:sz w:val="24"/>
                <w:szCs w:val="24"/>
              </w:rPr>
              <w:t>特訂定</w:t>
            </w:r>
            <w:r w:rsidR="00F27171" w:rsidRPr="00F27171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東海大學碩士班先修課程實施要點</w:t>
            </w:r>
            <w:r w:rsidRPr="00AF4E72">
              <w:rPr>
                <w:rFonts w:ascii="標楷體" w:eastAsia="標楷體" w:hAnsi="標楷體"/>
                <w:sz w:val="24"/>
                <w:szCs w:val="24"/>
              </w:rPr>
              <w:t>（以下簡稱本要點）。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6B799E68" w14:textId="011FC289" w:rsidR="003A4E16" w:rsidRPr="00AF4E72" w:rsidRDefault="003A4E16" w:rsidP="003A4E16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  <w:r w:rsidR="00AF4E72" w:rsidRPr="00AF4E72">
              <w:rPr>
                <w:rFonts w:ascii="標楷體" w:eastAsia="標楷體" w:hAnsi="標楷體" w:hint="eastAsia"/>
                <w:sz w:val="24"/>
                <w:szCs w:val="24"/>
              </w:rPr>
              <w:t>一點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BEE86E" w14:textId="46CFB03C" w:rsidR="003A4E16" w:rsidRPr="00AF4E72" w:rsidRDefault="00AF4E72" w:rsidP="003A4E16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AF4E72">
              <w:rPr>
                <w:rFonts w:ascii="標楷體" w:eastAsia="標楷體" w:hAnsi="標楷體"/>
                <w:sz w:val="24"/>
                <w:szCs w:val="24"/>
              </w:rPr>
              <w:t>東海大學（以下簡稱本校）</w:t>
            </w:r>
            <w:r w:rsidRPr="00F27171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  <w:t>為鼓勵成績優異學生提前修讀碩士班課程，</w:t>
            </w:r>
            <w:r w:rsidRPr="00AF4E72">
              <w:rPr>
                <w:rFonts w:ascii="標楷體" w:eastAsia="標楷體" w:hAnsi="標楷體"/>
                <w:sz w:val="24"/>
                <w:szCs w:val="24"/>
              </w:rPr>
              <w:t>預先規劃專業學習暨學術研究方向，</w:t>
            </w:r>
            <w:r w:rsidRPr="00F27171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  <w:t>五年一貫攻讀學、碩士學位，</w:t>
            </w:r>
            <w:r w:rsidRPr="00AF4E72">
              <w:rPr>
                <w:rFonts w:ascii="標楷體" w:eastAsia="標楷體" w:hAnsi="標楷體"/>
                <w:sz w:val="24"/>
                <w:szCs w:val="24"/>
              </w:rPr>
              <w:t>特訂定東海大學學生五年一貫攻讀學、碩士學位實施要點（以下簡稱本要點）。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E78620" w14:textId="641C5F57" w:rsidR="003A4E16" w:rsidRPr="00AF4E72" w:rsidRDefault="00F27171" w:rsidP="003A4E16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實施要點更名及文字修訂。</w:t>
            </w:r>
          </w:p>
        </w:tc>
      </w:tr>
      <w:tr w:rsidR="00AF4E72" w:rsidRPr="0097783A" w14:paraId="5733C97A" w14:textId="77777777" w:rsidTr="00D60DB3">
        <w:trPr>
          <w:trHeight w:val="20"/>
          <w:jc w:val="center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2FEC469D" w14:textId="55BAB9AE" w:rsidR="00AF4E72" w:rsidRP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第二點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5DD013" w14:textId="61A7BFCE" w:rsidR="00AF4E72" w:rsidRPr="00AF4E72" w:rsidRDefault="00141B3B" w:rsidP="00141B3B">
            <w:pPr>
              <w:pStyle w:val="af0"/>
              <w:spacing w:afterLines="0" w:after="0"/>
              <w:ind w:left="0" w:firstLineChars="0" w:firstLine="0"/>
              <w:rPr>
                <w:rFonts w:ascii="標楷體" w:hAnsi="標楷體"/>
                <w:szCs w:val="24"/>
              </w:rPr>
            </w:pPr>
            <w:r w:rsidRPr="00AF4E72">
              <w:rPr>
                <w:rFonts w:ascii="標楷體" w:hAnsi="標楷體"/>
                <w:szCs w:val="24"/>
              </w:rPr>
              <w:t>本校學士班學生，</w:t>
            </w:r>
            <w:r>
              <w:rPr>
                <w:rFonts w:ascii="標楷體" w:hAnsi="標楷體" w:hint="eastAsia"/>
                <w:szCs w:val="24"/>
              </w:rPr>
              <w:t>申請</w:t>
            </w:r>
            <w:r w:rsidRPr="00012026">
              <w:rPr>
                <w:rFonts w:ascii="標楷體" w:hAnsi="標楷體" w:hint="eastAsia"/>
                <w:color w:val="FF0000"/>
                <w:szCs w:val="24"/>
                <w:u w:val="single"/>
              </w:rPr>
              <w:t>碩士班</w:t>
            </w:r>
            <w:r w:rsidR="00012026" w:rsidRPr="00012026">
              <w:rPr>
                <w:rFonts w:ascii="標楷體" w:hAnsi="標楷體" w:hint="eastAsia"/>
                <w:color w:val="FF0000"/>
                <w:szCs w:val="24"/>
                <w:u w:val="single"/>
              </w:rPr>
              <w:t>先修</w:t>
            </w:r>
            <w:r w:rsidRPr="00012026">
              <w:rPr>
                <w:rFonts w:ascii="標楷體" w:hAnsi="標楷體" w:hint="eastAsia"/>
                <w:color w:val="FF0000"/>
                <w:szCs w:val="24"/>
                <w:u w:val="single"/>
              </w:rPr>
              <w:t>課程，其</w:t>
            </w:r>
            <w:r w:rsidRPr="00AF4E72">
              <w:rPr>
                <w:rFonts w:ascii="標楷體" w:hAnsi="標楷體"/>
                <w:szCs w:val="24"/>
              </w:rPr>
              <w:t>申請資格、錄取名額及甄選程序，由各學系自訂，陳所屬學院院長核定後實施。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280436FB" w14:textId="673963FC" w:rsidR="00AF4E72" w:rsidRP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第二點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22F0BF" w14:textId="77777777" w:rsidR="00AF4E72" w:rsidRPr="00AF4E72" w:rsidRDefault="00AF4E72" w:rsidP="00AF4E72">
            <w:pPr>
              <w:pStyle w:val="af0"/>
              <w:spacing w:afterLines="0" w:after="0"/>
              <w:ind w:left="0" w:firstLineChars="0" w:firstLine="0"/>
              <w:rPr>
                <w:rFonts w:ascii="標楷體" w:hAnsi="標楷體"/>
                <w:szCs w:val="24"/>
              </w:rPr>
            </w:pPr>
            <w:r w:rsidRPr="00AF4E72">
              <w:rPr>
                <w:rFonts w:ascii="標楷體" w:hAnsi="標楷體"/>
                <w:szCs w:val="24"/>
              </w:rPr>
              <w:t>本校學士班學生，</w:t>
            </w:r>
            <w:r w:rsidRPr="00012026">
              <w:rPr>
                <w:rFonts w:ascii="標楷體" w:hAnsi="標楷體"/>
                <w:color w:val="FF0000"/>
                <w:szCs w:val="24"/>
                <w:u w:val="single"/>
              </w:rPr>
              <w:t>得向相關</w:t>
            </w:r>
            <w:r w:rsidRPr="00012026">
              <w:rPr>
                <w:rFonts w:ascii="標楷體" w:hAnsi="標楷體"/>
                <w:color w:val="FF0000"/>
                <w:szCs w:val="24"/>
                <w:u w:val="single"/>
                <w:lang w:eastAsia="zh-HK"/>
              </w:rPr>
              <w:t>系</w:t>
            </w:r>
            <w:r w:rsidRPr="00012026">
              <w:rPr>
                <w:rFonts w:ascii="標楷體" w:hAnsi="標楷體"/>
                <w:color w:val="FF0000"/>
                <w:szCs w:val="24"/>
                <w:u w:val="single"/>
              </w:rPr>
              <w:t>、</w:t>
            </w:r>
            <w:r w:rsidRPr="00012026">
              <w:rPr>
                <w:rFonts w:ascii="標楷體" w:hAnsi="標楷體"/>
                <w:color w:val="FF0000"/>
                <w:szCs w:val="24"/>
                <w:u w:val="single"/>
                <w:lang w:eastAsia="zh-HK"/>
              </w:rPr>
              <w:t>所、學位學程</w:t>
            </w:r>
            <w:r w:rsidRPr="00012026">
              <w:rPr>
                <w:rFonts w:ascii="標楷體" w:hAnsi="標楷體"/>
                <w:color w:val="FF0000"/>
                <w:szCs w:val="24"/>
                <w:u w:val="single"/>
              </w:rPr>
              <w:t>申請五年一貫攻讀學、碩士學位。</w:t>
            </w:r>
          </w:p>
          <w:p w14:paraId="44BDF900" w14:textId="047A7F58" w:rsidR="00AF4E72" w:rsidRPr="00AF4E72" w:rsidRDefault="00AF4E72" w:rsidP="00AF4E72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F62BE2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  <w:t>前項</w:t>
            </w:r>
            <w:r w:rsidRPr="00AF4E72">
              <w:rPr>
                <w:rFonts w:ascii="標楷體" w:eastAsia="標楷體" w:hAnsi="標楷體"/>
                <w:sz w:val="24"/>
                <w:szCs w:val="24"/>
              </w:rPr>
              <w:t>申請資格、錄取名額及甄選程序，由各學系自訂，陳所屬學院院長核定後實施。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064938" w14:textId="46B3DD2F" w:rsidR="00AF4E72" w:rsidRPr="00AF4E72" w:rsidRDefault="00FB7566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說明碩士班先修課程</w:t>
            </w:r>
            <w:r w:rsidRPr="00AF4E72">
              <w:rPr>
                <w:rFonts w:ascii="標楷體" w:eastAsia="標楷體" w:hAnsi="標楷體"/>
                <w:sz w:val="24"/>
                <w:szCs w:val="24"/>
              </w:rPr>
              <w:t>申請資格、錄取名額及甄選程序，由各學系自訂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</w:tr>
      <w:tr w:rsidR="00AF4E72" w:rsidRPr="0097783A" w14:paraId="345F6D8D" w14:textId="77777777" w:rsidTr="00D60DB3">
        <w:trPr>
          <w:trHeight w:val="20"/>
          <w:jc w:val="center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440AEF92" w14:textId="777220FF" w:rsidR="00AF4E72" w:rsidRP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第三點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10775FA" w14:textId="7A690E49" w:rsidR="00533FD0" w:rsidRDefault="00533FD0" w:rsidP="00533FD0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各學系應組織甄選委員會，本公平、公正原則，決定錄取</w:t>
            </w:r>
            <w:r w:rsidR="006F51E7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名單</w:t>
            </w: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，經系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會議核定後公布之。</w:t>
            </w:r>
          </w:p>
          <w:p w14:paraId="2B56041A" w14:textId="77777777" w:rsidR="006F51E7" w:rsidRPr="00AF4E72" w:rsidRDefault="006F51E7" w:rsidP="00533FD0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</w:p>
          <w:p w14:paraId="72958436" w14:textId="2645DED9" w:rsidR="00AF4E72" w:rsidRPr="00AF4E72" w:rsidRDefault="00533FD0" w:rsidP="00533FD0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各學系核定後之錄取名單應送註冊課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組登錄於學生主檔，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俾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進行選課、畢業審查及碩士班學分抵免之管理。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6CFDF317" w14:textId="10EA1000" w:rsidR="00AF4E72" w:rsidRP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第三點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A14D25" w14:textId="77777777" w:rsidR="00AF4E72" w:rsidRPr="00AF4E72" w:rsidRDefault="00AF4E72" w:rsidP="00AF4E72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各學系應組織甄選委員會，本公平、公正原則，決定錄取</w:t>
            </w:r>
            <w:r w:rsidRPr="00533FD0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五年一貫學生</w:t>
            </w: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，經系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會議核定後公布之。</w:t>
            </w:r>
          </w:p>
          <w:p w14:paraId="6563B3B6" w14:textId="6B197A4D" w:rsidR="00AF4E72" w:rsidRPr="00AF4E72" w:rsidRDefault="00AF4E72" w:rsidP="00AF4E72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hAnsi="標楷體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各學系核定後之錄取名單應送註冊課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組登錄於學生主檔，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俾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進行選課、畢業審查及碩士班學分抵免之管理。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F23EC9" w14:textId="1F38B60F" w:rsidR="00AF4E72" w:rsidRPr="00AF4E72" w:rsidRDefault="0029244B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文字修訂。</w:t>
            </w:r>
          </w:p>
        </w:tc>
      </w:tr>
      <w:tr w:rsidR="00AF4E72" w:rsidRPr="0097783A" w14:paraId="314B71A2" w14:textId="77777777" w:rsidTr="00D60DB3">
        <w:trPr>
          <w:trHeight w:val="20"/>
          <w:jc w:val="center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01F4236D" w14:textId="7068E034" w:rsidR="00AF4E72" w:rsidRP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第四點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FFB0A4" w14:textId="7C8DF673" w:rsidR="00AF4E72" w:rsidRPr="00AF4E72" w:rsidRDefault="00F62BE2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18229D">
              <w:rPr>
                <w:rFonts w:ascii="標楷體" w:eastAsia="標楷體" w:hAnsi="標楷體" w:hint="eastAsia"/>
                <w:color w:val="FF0000"/>
                <w:sz w:val="24"/>
                <w:szCs w:val="24"/>
                <w:highlight w:val="yellow"/>
                <w:u w:val="single"/>
              </w:rPr>
              <w:t>申請</w:t>
            </w:r>
            <w:r w:rsidR="0018229D" w:rsidRPr="0018229D">
              <w:rPr>
                <w:rFonts w:ascii="標楷體" w:eastAsia="標楷體" w:hAnsi="標楷體" w:hint="eastAsia"/>
                <w:color w:val="FF0000"/>
                <w:sz w:val="24"/>
                <w:szCs w:val="24"/>
                <w:highlight w:val="yellow"/>
                <w:u w:val="single"/>
              </w:rPr>
              <w:t>修習</w:t>
            </w:r>
            <w:r w:rsidR="00533FD0" w:rsidRPr="00506844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碩士班</w:t>
            </w:r>
            <w:r w:rsidR="00FB7566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先修</w:t>
            </w:r>
            <w:r w:rsidR="00533FD0" w:rsidRPr="00506844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課程</w:t>
            </w:r>
            <w:r w:rsidR="00506844" w:rsidRPr="00506844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者</w:t>
            </w:r>
            <w:r w:rsidR="00533FD0" w:rsidRPr="00AF4E72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proofErr w:type="gramStart"/>
            <w:r w:rsidR="00533FD0" w:rsidRPr="00AF4E72">
              <w:rPr>
                <w:rFonts w:ascii="標楷體" w:eastAsia="標楷體" w:hAnsi="標楷體" w:hint="eastAsia"/>
                <w:sz w:val="24"/>
                <w:szCs w:val="24"/>
              </w:rPr>
              <w:t>選習課程</w:t>
            </w:r>
            <w:proofErr w:type="gramEnd"/>
            <w:r w:rsidR="00533FD0" w:rsidRPr="00AF4E72">
              <w:rPr>
                <w:rFonts w:ascii="標楷體" w:eastAsia="標楷體" w:hAnsi="標楷體" w:hint="eastAsia"/>
                <w:sz w:val="24"/>
                <w:szCs w:val="24"/>
              </w:rPr>
              <w:t>應遵守學校及相關系、所、學位學程之規定。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25284538" w14:textId="662BDCCC" w:rsid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第四點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F44452" w14:textId="7B1AC0A8" w:rsidR="00AF4E72" w:rsidRPr="00AF4E72" w:rsidRDefault="00AF4E72" w:rsidP="00AF4E72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FB7566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核定為五年一貫攻讀學、碩士學位學生得提前選修碩士班課程，</w:t>
            </w:r>
            <w:proofErr w:type="gramStart"/>
            <w:r w:rsidRPr="00FB7566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但</w:t>
            </w: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選習課程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應遵守學校及相關系、所、學位學程之規定。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EDC27F" w14:textId="4C290F49" w:rsidR="00AF4E72" w:rsidRPr="00AF4E72" w:rsidRDefault="0029244B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將</w:t>
            </w:r>
            <w:r w:rsidRPr="0029244B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「五年一貫生」調整為「</w:t>
            </w:r>
            <w:r w:rsidRPr="0029244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</w:rPr>
              <w:t>核定為碩士班先修課程者</w:t>
            </w:r>
            <w:r w:rsidRPr="0029244B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。</w:t>
            </w:r>
          </w:p>
        </w:tc>
      </w:tr>
      <w:tr w:rsidR="00AF4E72" w:rsidRPr="0097783A" w14:paraId="0953ABEC" w14:textId="77777777" w:rsidTr="00D60DB3">
        <w:trPr>
          <w:trHeight w:val="20"/>
          <w:jc w:val="center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5CA7D3C3" w14:textId="026E179E" w:rsidR="00AF4E72" w:rsidRP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第五點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AFDC73" w14:textId="63FB1C33" w:rsidR="00DD12EF" w:rsidRPr="00533FD0" w:rsidRDefault="00DD12EF" w:rsidP="00533FD0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533FD0">
              <w:rPr>
                <w:rFonts w:ascii="標楷體" w:eastAsia="標楷體" w:hAnsi="標楷體" w:hint="eastAsia"/>
                <w:sz w:val="24"/>
                <w:szCs w:val="24"/>
              </w:rPr>
              <w:t>各學系</w:t>
            </w:r>
            <w:r w:rsidR="00F62BE2" w:rsidRPr="0018229D">
              <w:rPr>
                <w:rFonts w:ascii="標楷體" w:eastAsia="標楷體" w:hAnsi="標楷體" w:hint="eastAsia"/>
                <w:color w:val="FF0000"/>
                <w:sz w:val="24"/>
                <w:szCs w:val="24"/>
                <w:highlight w:val="yellow"/>
                <w:u w:val="single"/>
              </w:rPr>
              <w:t>申請</w:t>
            </w:r>
            <w:r w:rsidR="0018229D" w:rsidRPr="0018229D">
              <w:rPr>
                <w:rFonts w:ascii="標楷體" w:eastAsia="標楷體" w:hAnsi="標楷體" w:hint="eastAsia"/>
                <w:color w:val="FF0000"/>
                <w:sz w:val="24"/>
                <w:szCs w:val="24"/>
                <w:highlight w:val="yellow"/>
                <w:u w:val="single"/>
              </w:rPr>
              <w:t>修習</w:t>
            </w:r>
            <w:r w:rsidR="00506844" w:rsidRPr="0018229D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碩</w:t>
            </w:r>
            <w:r w:rsidR="00506844" w:rsidRPr="00506844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士班</w:t>
            </w:r>
            <w:r w:rsidR="00600E16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先修</w:t>
            </w:r>
            <w:r w:rsidR="00506844" w:rsidRPr="00506844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課程者</w:t>
            </w:r>
            <w:r w:rsidRPr="00533FD0">
              <w:rPr>
                <w:rFonts w:ascii="標楷體" w:eastAsia="標楷體" w:hAnsi="標楷體" w:hint="eastAsia"/>
                <w:sz w:val="24"/>
                <w:szCs w:val="24"/>
              </w:rPr>
              <w:t>，應與碩士班入學考試一般考生公平參加入學甄試或考試，各系、所、學位學程不得保留名額。</w:t>
            </w:r>
          </w:p>
          <w:p w14:paraId="477C5418" w14:textId="0BD3891E" w:rsidR="00AF4E72" w:rsidRDefault="00DD12EF" w:rsidP="00533FD0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533FD0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自109學年度起</w:t>
            </w:r>
            <w:r w:rsidR="0018229D" w:rsidRPr="0018229D">
              <w:rPr>
                <w:rFonts w:ascii="標楷體" w:eastAsia="標楷體" w:hAnsi="標楷體" w:hint="eastAsia"/>
                <w:color w:val="FF0000"/>
                <w:sz w:val="24"/>
                <w:szCs w:val="24"/>
                <w:highlight w:val="yellow"/>
                <w:u w:val="single"/>
              </w:rPr>
              <w:t>申請修習</w:t>
            </w:r>
            <w:r w:rsidR="00600E16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碩士班先修課程者</w:t>
            </w:r>
            <w:r w:rsidRPr="00533FD0">
              <w:rPr>
                <w:rFonts w:ascii="標楷體" w:eastAsia="標楷體" w:hAnsi="標楷體" w:hint="eastAsia"/>
                <w:sz w:val="24"/>
                <w:szCs w:val="24"/>
              </w:rPr>
              <w:t>，如有下列情形</w:t>
            </w:r>
            <w:r w:rsidRPr="00506844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，取消其</w:t>
            </w:r>
            <w:r w:rsidR="00600E16" w:rsidRPr="00600E16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碩士班先修課程</w:t>
            </w:r>
            <w:r w:rsidRPr="00506844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資格</w:t>
            </w:r>
            <w:r w:rsidRPr="00506844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Pr="00533FD0">
              <w:rPr>
                <w:rFonts w:ascii="標楷體" w:eastAsia="標楷體" w:hAnsi="標楷體" w:hint="eastAsia"/>
                <w:sz w:val="24"/>
                <w:szCs w:val="24"/>
              </w:rPr>
              <w:t>其學分</w:t>
            </w:r>
            <w:r w:rsidRPr="00DD12EF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抵免依本校學生抵免學分辦法第三條第七款規定辦理。</w:t>
            </w:r>
          </w:p>
          <w:p w14:paraId="6EB6679A" w14:textId="59AD6F49" w:rsidR="00506844" w:rsidRDefault="00506844" w:rsidP="00506844">
            <w:pPr>
              <w:suppressAutoHyphens w:val="0"/>
              <w:autoSpaceDN/>
              <w:spacing w:line="340" w:lineRule="exact"/>
              <w:ind w:left="480" w:hangingChars="200" w:hanging="480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 xml:space="preserve">) </w:t>
            </w:r>
            <w:r w:rsidR="006C4420" w:rsidRPr="006C4420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未於修業年限內畢業而延長修業者</w:t>
            </w: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。但因修讀並取得雙主修、教育學程畢業資格或完成經學校核准至國外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修讀雙聯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學位、交換學習者，不在此限。</w:t>
            </w:r>
          </w:p>
          <w:p w14:paraId="2D73CF09" w14:textId="48A14A91" w:rsidR="00506844" w:rsidRPr="00533FD0" w:rsidRDefault="00506844" w:rsidP="00506844">
            <w:pPr>
              <w:suppressAutoHyphens w:val="0"/>
              <w:autoSpaceDN/>
              <w:spacing w:line="340" w:lineRule="exact"/>
              <w:ind w:left="480" w:hangingChars="200" w:hanging="480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(二) 未能於畢業當年度銜接入學碩士班者。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4EDA5506" w14:textId="614D44AF" w:rsid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第五點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E0D7C5" w14:textId="77777777" w:rsidR="00AF4E72" w:rsidRPr="00AF4E72" w:rsidRDefault="00AF4E72" w:rsidP="00AF4E72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各學系核定之</w:t>
            </w:r>
            <w:r w:rsidRPr="00533FD0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五年一貫生</w:t>
            </w: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，應與碩士班入學考試一般考生公平參加入學甄試或考試，各系、所、學位學程不得保留名額。</w:t>
            </w:r>
          </w:p>
          <w:p w14:paraId="38C28486" w14:textId="77777777" w:rsidR="00AF4E72" w:rsidRPr="00AF4E72" w:rsidRDefault="00AF4E72" w:rsidP="00AF4E72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自109學年度起</w:t>
            </w:r>
            <w:r w:rsidRPr="00533FD0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五年一貫生</w:t>
            </w: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入學碩士班者，如有下列情形，</w:t>
            </w:r>
            <w:r w:rsidRPr="0050684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取消</w:t>
            </w:r>
            <w:r w:rsidRPr="0050684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其</w:t>
            </w:r>
            <w:r w:rsidRPr="00506844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五年一貫生</w:t>
            </w:r>
            <w:r w:rsidRPr="0050684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資格，</w:t>
            </w: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其學分抵免依本校學生抵免學分辦法第三條第七款規定辦理。</w:t>
            </w:r>
          </w:p>
          <w:p w14:paraId="1962C7FF" w14:textId="77777777" w:rsidR="00AF4E72" w:rsidRPr="00AF4E72" w:rsidRDefault="00AF4E72" w:rsidP="00AF4E72">
            <w:pPr>
              <w:suppressAutoHyphens w:val="0"/>
              <w:autoSpaceDN/>
              <w:spacing w:line="340" w:lineRule="exact"/>
              <w:ind w:left="480" w:hangingChars="200" w:hanging="480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 xml:space="preserve">) </w:t>
            </w:r>
            <w:r w:rsidRPr="006C4420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未於修業年限畢業者（不含延長修業年限）</w:t>
            </w: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。但因修讀並取得雙主修、教育學程畢業資格或完成經學校核准至國外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修讀雙聯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學位、交換學習者，不在此限。</w:t>
            </w:r>
          </w:p>
          <w:p w14:paraId="28FCAF55" w14:textId="7D9F47C4" w:rsidR="00AF4E72" w:rsidRPr="00AF4E72" w:rsidRDefault="00AF4E72" w:rsidP="00AF4E72">
            <w:pPr>
              <w:suppressAutoHyphens w:val="0"/>
              <w:autoSpaceDN/>
              <w:spacing w:line="340" w:lineRule="exact"/>
              <w:ind w:left="480" w:hangingChars="200" w:hanging="480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(二) 未能於畢業當年度銜接入學碩士班者。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9CC82A" w14:textId="77777777" w:rsidR="00AF4E72" w:rsidRDefault="0029244B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lastRenderedPageBreak/>
              <w:t>1.將</w:t>
            </w:r>
            <w:r w:rsidRPr="0029244B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「五年一貫生」調整為「</w:t>
            </w:r>
            <w:r w:rsidRPr="0029244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</w:rPr>
              <w:t>核定為碩士班先修課程者</w:t>
            </w:r>
            <w:r w:rsidRPr="0029244B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。</w:t>
            </w:r>
          </w:p>
          <w:p w14:paraId="00DF15CB" w14:textId="1A9BE692" w:rsidR="0029244B" w:rsidRPr="00AF4E72" w:rsidRDefault="0029244B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2.文字修訂。</w:t>
            </w:r>
          </w:p>
        </w:tc>
      </w:tr>
      <w:tr w:rsidR="00AF4E72" w:rsidRPr="0097783A" w14:paraId="15680D1B" w14:textId="77777777" w:rsidTr="00D60DB3">
        <w:trPr>
          <w:trHeight w:val="20"/>
          <w:jc w:val="center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19F459B1" w14:textId="6EA607EB" w:rsidR="00AF4E72" w:rsidRP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第六點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219106" w14:textId="6DAF1D95" w:rsidR="00AF4E72" w:rsidRPr="00AF4E72" w:rsidRDefault="00F62BE2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18229D">
              <w:rPr>
                <w:rFonts w:ascii="標楷體" w:eastAsia="標楷體" w:hAnsi="標楷體" w:hint="eastAsia"/>
                <w:color w:val="FF0000"/>
                <w:sz w:val="24"/>
                <w:szCs w:val="24"/>
                <w:highlight w:val="yellow"/>
                <w:u w:val="single"/>
              </w:rPr>
              <w:t>申請</w:t>
            </w:r>
            <w:r w:rsidR="0018229D" w:rsidRPr="0018229D">
              <w:rPr>
                <w:rFonts w:ascii="標楷體" w:eastAsia="標楷體" w:hAnsi="標楷體" w:hint="eastAsia"/>
                <w:color w:val="FF0000"/>
                <w:sz w:val="24"/>
                <w:szCs w:val="24"/>
                <w:highlight w:val="yellow"/>
                <w:u w:val="single"/>
              </w:rPr>
              <w:t>修習</w:t>
            </w:r>
            <w:r w:rsidR="00600E16" w:rsidRPr="00600E16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碩士班先修課程</w:t>
            </w:r>
            <w:r w:rsidR="00600E16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者</w:t>
            </w:r>
            <w:r w:rsidR="00893214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，</w:t>
            </w:r>
            <w:r w:rsidR="00DD12EF" w:rsidRPr="00AF4E72">
              <w:rPr>
                <w:rFonts w:ascii="標楷體" w:eastAsia="標楷體" w:hAnsi="標楷體" w:hint="eastAsia"/>
                <w:sz w:val="24"/>
                <w:szCs w:val="24"/>
              </w:rPr>
              <w:t>於大學期間所修習之碩士班課程，其修業成績達七十分（等第制</w:t>
            </w:r>
            <w:r w:rsidR="00DD12EF" w:rsidRPr="00AF4E72">
              <w:rPr>
                <w:rFonts w:ascii="標楷體" w:eastAsia="標楷體" w:hAnsi="標楷體"/>
                <w:sz w:val="24"/>
                <w:szCs w:val="24"/>
              </w:rPr>
              <w:t>B-</w:t>
            </w:r>
            <w:r w:rsidR="00DD12EF" w:rsidRPr="00AF4E72">
              <w:rPr>
                <w:rFonts w:ascii="標楷體" w:eastAsia="標楷體" w:hAnsi="標楷體" w:hint="eastAsia"/>
                <w:sz w:val="24"/>
                <w:szCs w:val="24"/>
              </w:rPr>
              <w:t>）以上者，其學分可抵免碩士班研究生應修學分（不含論文學分，且不受本校學生抵免學分辦法有關研究生抵免學分上限規定之限制）。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78C57615" w14:textId="20B05979" w:rsid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第六點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4FFAD7" w14:textId="70736BCE" w:rsidR="00AF4E72" w:rsidRPr="00AF4E72" w:rsidRDefault="00AF4E72" w:rsidP="00AF4E72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DD12EF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五年一貫生</w:t>
            </w: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於大學期間所修習之碩士班課程，其修業成績達七十分（等第制</w:t>
            </w:r>
            <w:r w:rsidRPr="00AF4E72">
              <w:rPr>
                <w:rFonts w:ascii="標楷體" w:eastAsia="標楷體" w:hAnsi="標楷體"/>
                <w:sz w:val="24"/>
                <w:szCs w:val="24"/>
              </w:rPr>
              <w:t>B-</w:t>
            </w: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）以上者，其學分可抵免碩士班研究生應修學分（不含論文學分，且不受本校學生抵免學分辦法有關研究生抵免學分上限規定之限制）。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56E3A4" w14:textId="324509A6" w:rsidR="00AF4E72" w:rsidRPr="00AF4E72" w:rsidRDefault="0029244B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將</w:t>
            </w:r>
            <w:r w:rsidRPr="0029244B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「五年一貫生」調整為「</w:t>
            </w:r>
            <w:r w:rsidRPr="0029244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</w:rPr>
              <w:t>核定為碩士班先修課程者</w:t>
            </w:r>
            <w:r w:rsidRPr="0029244B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。</w:t>
            </w:r>
          </w:p>
        </w:tc>
      </w:tr>
      <w:tr w:rsidR="00AF4E72" w:rsidRPr="0097783A" w14:paraId="207061F4" w14:textId="77777777" w:rsidTr="00D60DB3">
        <w:trPr>
          <w:trHeight w:val="20"/>
          <w:jc w:val="center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7A889FAE" w14:textId="728AAC64" w:rsidR="00AF4E72" w:rsidRP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第七點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62CCD2" w14:textId="25A6200D" w:rsidR="00AF4E72" w:rsidRPr="00AF4E72" w:rsidRDefault="00DD12EF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碩士班抵免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學分之申請，應於入學當學期加退選截止日前辦理，申請辦理學分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抵免以一次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為限。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775882CE" w14:textId="3368EB5E" w:rsid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第七點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9F15F8" w14:textId="1CA051BD" w:rsidR="00AF4E72" w:rsidRPr="00AF4E72" w:rsidRDefault="00AF4E72" w:rsidP="00AF4E72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碩士班抵免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學分之申請，應於入學當學期加退選截止日前辦理，申請辦理學分</w:t>
            </w:r>
            <w:proofErr w:type="gramStart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抵免以一次</w:t>
            </w:r>
            <w:proofErr w:type="gramEnd"/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為限。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1A8BC3" w14:textId="6B27050E" w:rsidR="00AF4E72" w:rsidRPr="00AF4E72" w:rsidRDefault="00DD12EF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未修訂</w:t>
            </w:r>
          </w:p>
        </w:tc>
      </w:tr>
      <w:tr w:rsidR="00AF4E72" w:rsidRPr="0097783A" w14:paraId="06172803" w14:textId="77777777" w:rsidTr="00D60DB3">
        <w:trPr>
          <w:trHeight w:val="20"/>
          <w:jc w:val="center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619E7FFF" w14:textId="4D04796E" w:rsidR="00AF4E72" w:rsidRP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第八點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A14E74" w14:textId="488ECFE4" w:rsidR="00AF4E72" w:rsidRPr="00AF4E72" w:rsidRDefault="00AF4E72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本要點經教務會議通過後公告施行。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7F4B726E" w14:textId="484F570C" w:rsidR="00AF4E72" w:rsidRDefault="00AF4E72" w:rsidP="00AF4E72">
            <w:pPr>
              <w:widowControl w:val="0"/>
              <w:suppressAutoHyphens w:val="0"/>
              <w:autoSpaceDN/>
              <w:spacing w:afterLines="20" w:after="121" w:line="30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第八點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71F24E" w14:textId="64E4B823" w:rsidR="00AF4E72" w:rsidRPr="00AF4E72" w:rsidRDefault="00AF4E72" w:rsidP="00AF4E72">
            <w:pPr>
              <w:suppressAutoHyphens w:val="0"/>
              <w:autoSpaceDN/>
              <w:spacing w:line="340" w:lineRule="exact"/>
              <w:jc w:val="both"/>
              <w:textAlignment w:val="auto"/>
              <w:rPr>
                <w:rFonts w:ascii="標楷體" w:eastAsia="標楷體" w:hAnsi="標楷體"/>
                <w:sz w:val="24"/>
                <w:szCs w:val="24"/>
              </w:rPr>
            </w:pPr>
            <w:r w:rsidRPr="00AF4E72">
              <w:rPr>
                <w:rFonts w:ascii="標楷體" w:eastAsia="標楷體" w:hAnsi="標楷體" w:hint="eastAsia"/>
                <w:sz w:val="24"/>
                <w:szCs w:val="24"/>
              </w:rPr>
              <w:t>本要點經教務會議通過後公告施行。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69560F" w14:textId="09428983" w:rsidR="00AF4E72" w:rsidRPr="00AF4E72" w:rsidRDefault="00DD12EF" w:rsidP="00AF4E72">
            <w:pPr>
              <w:suppressAutoHyphens w:val="0"/>
              <w:autoSpaceDN/>
              <w:spacing w:afterLines="30" w:after="182" w:line="3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未修訂</w:t>
            </w:r>
          </w:p>
        </w:tc>
      </w:tr>
    </w:tbl>
    <w:p w14:paraId="411A40C3" w14:textId="77777777" w:rsidR="00527139" w:rsidRDefault="00527139" w:rsidP="00527139">
      <w:pPr>
        <w:suppressAutoHyphens w:val="0"/>
        <w:overflowPunct w:val="0"/>
        <w:topLinePunct/>
        <w:autoSpaceDN/>
        <w:spacing w:afterLines="50" w:after="303" w:line="500" w:lineRule="exact"/>
        <w:jc w:val="center"/>
        <w:textAlignment w:val="auto"/>
        <w:outlineLvl w:val="0"/>
        <w:rPr>
          <w:rFonts w:eastAsia="標楷體"/>
          <w:b/>
          <w:bCs/>
          <w:kern w:val="36"/>
          <w:sz w:val="28"/>
          <w:szCs w:val="32"/>
        </w:rPr>
      </w:pPr>
    </w:p>
    <w:p w14:paraId="741AAFDC" w14:textId="77777777" w:rsidR="00527139" w:rsidRDefault="00527139">
      <w:pPr>
        <w:suppressAutoHyphens w:val="0"/>
        <w:rPr>
          <w:rFonts w:eastAsia="標楷體"/>
          <w:b/>
          <w:bCs/>
          <w:kern w:val="36"/>
          <w:sz w:val="28"/>
          <w:szCs w:val="32"/>
        </w:rPr>
      </w:pPr>
      <w:r>
        <w:rPr>
          <w:rFonts w:eastAsia="標楷體"/>
          <w:b/>
          <w:bCs/>
          <w:kern w:val="36"/>
          <w:sz w:val="28"/>
          <w:szCs w:val="32"/>
        </w:rPr>
        <w:br w:type="page"/>
      </w:r>
    </w:p>
    <w:sectPr w:rsidR="00527139">
      <w:pgSz w:w="11906" w:h="16838"/>
      <w:pgMar w:top="1134" w:right="1247" w:bottom="1134" w:left="1247" w:header="720" w:footer="720" w:gutter="0"/>
      <w:cols w:space="720"/>
      <w:docGrid w:type="lines" w:linePitch="6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8100D" w14:textId="77777777" w:rsidR="00860CEB" w:rsidRDefault="00860CEB">
      <w:r>
        <w:separator/>
      </w:r>
    </w:p>
  </w:endnote>
  <w:endnote w:type="continuationSeparator" w:id="0">
    <w:p w14:paraId="288A8711" w14:textId="77777777" w:rsidR="00860CEB" w:rsidRDefault="00860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EA0B7" w14:textId="77777777" w:rsidR="00860CEB" w:rsidRDefault="00860CEB">
      <w:r>
        <w:rPr>
          <w:color w:val="000000"/>
        </w:rPr>
        <w:separator/>
      </w:r>
    </w:p>
  </w:footnote>
  <w:footnote w:type="continuationSeparator" w:id="0">
    <w:p w14:paraId="3D2C1093" w14:textId="77777777" w:rsidR="00860CEB" w:rsidRDefault="00860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52C6A"/>
    <w:multiLevelType w:val="hybridMultilevel"/>
    <w:tmpl w:val="668C845E"/>
    <w:lvl w:ilvl="0" w:tplc="521C751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866D93"/>
    <w:multiLevelType w:val="hybridMultilevel"/>
    <w:tmpl w:val="A64C5032"/>
    <w:lvl w:ilvl="0" w:tplc="08027E34">
      <w:start w:val="1"/>
      <w:numFmt w:val="taiwaneseCountingThousand"/>
      <w:lvlText w:val="%1、"/>
      <w:lvlJc w:val="left"/>
      <w:pPr>
        <w:ind w:left="608" w:hanging="5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" w15:restartNumberingAfterBreak="0">
    <w:nsid w:val="31FF43C3"/>
    <w:multiLevelType w:val="hybridMultilevel"/>
    <w:tmpl w:val="A202BDC2"/>
    <w:lvl w:ilvl="0" w:tplc="A6383550">
      <w:start w:val="1"/>
      <w:numFmt w:val="taiwaneseCountingThousand"/>
      <w:lvlText w:val="%1、"/>
      <w:lvlJc w:val="left"/>
      <w:pPr>
        <w:ind w:left="520" w:hanging="5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6A730D"/>
    <w:multiLevelType w:val="hybridMultilevel"/>
    <w:tmpl w:val="F0F69BDA"/>
    <w:lvl w:ilvl="0" w:tplc="84423774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D052AB0"/>
    <w:multiLevelType w:val="hybridMultilevel"/>
    <w:tmpl w:val="A202BDC2"/>
    <w:lvl w:ilvl="0" w:tplc="A6383550">
      <w:start w:val="1"/>
      <w:numFmt w:val="taiwaneseCountingThousand"/>
      <w:lvlText w:val="%1、"/>
      <w:lvlJc w:val="left"/>
      <w:pPr>
        <w:ind w:left="520" w:hanging="5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A03A12"/>
    <w:multiLevelType w:val="hybridMultilevel"/>
    <w:tmpl w:val="668C845E"/>
    <w:lvl w:ilvl="0" w:tplc="521C751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A1DC5"/>
    <w:multiLevelType w:val="hybridMultilevel"/>
    <w:tmpl w:val="668C845E"/>
    <w:lvl w:ilvl="0" w:tplc="521C751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33F35E1"/>
    <w:multiLevelType w:val="hybridMultilevel"/>
    <w:tmpl w:val="E0CA2F50"/>
    <w:lvl w:ilvl="0" w:tplc="5C6E8460">
      <w:start w:val="1"/>
      <w:numFmt w:val="taiwaneseCountingThousand"/>
      <w:lvlText w:val="%1、"/>
      <w:lvlJc w:val="left"/>
      <w:pPr>
        <w:ind w:left="608" w:hanging="5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8" w15:restartNumberingAfterBreak="0">
    <w:nsid w:val="6D7F608A"/>
    <w:multiLevelType w:val="hybridMultilevel"/>
    <w:tmpl w:val="9098C0C8"/>
    <w:lvl w:ilvl="0" w:tplc="7374AFEC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2EA48F0"/>
    <w:multiLevelType w:val="hybridMultilevel"/>
    <w:tmpl w:val="50A2DD8A"/>
    <w:lvl w:ilvl="0" w:tplc="69A200E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8"/>
  </w:num>
  <w:num w:numId="9">
    <w:abstractNumId w:val="6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1B2"/>
    <w:rsid w:val="0000491A"/>
    <w:rsid w:val="00012026"/>
    <w:rsid w:val="00014B85"/>
    <w:rsid w:val="0001793C"/>
    <w:rsid w:val="00042643"/>
    <w:rsid w:val="000A2ED8"/>
    <w:rsid w:val="000C6C00"/>
    <w:rsid w:val="000E346C"/>
    <w:rsid w:val="00131EFC"/>
    <w:rsid w:val="001410B4"/>
    <w:rsid w:val="00141B3B"/>
    <w:rsid w:val="00153095"/>
    <w:rsid w:val="00165479"/>
    <w:rsid w:val="00174338"/>
    <w:rsid w:val="0018229D"/>
    <w:rsid w:val="001B6C69"/>
    <w:rsid w:val="001D7C29"/>
    <w:rsid w:val="00236C1A"/>
    <w:rsid w:val="00256C30"/>
    <w:rsid w:val="00256DCE"/>
    <w:rsid w:val="0029244B"/>
    <w:rsid w:val="002A5C9F"/>
    <w:rsid w:val="002A7872"/>
    <w:rsid w:val="002D2AC9"/>
    <w:rsid w:val="002F7AB0"/>
    <w:rsid w:val="00306C47"/>
    <w:rsid w:val="00331ABA"/>
    <w:rsid w:val="00353D17"/>
    <w:rsid w:val="00392583"/>
    <w:rsid w:val="00392724"/>
    <w:rsid w:val="00394ADF"/>
    <w:rsid w:val="003A4E16"/>
    <w:rsid w:val="003A51E9"/>
    <w:rsid w:val="003D082C"/>
    <w:rsid w:val="003E0647"/>
    <w:rsid w:val="003E2F61"/>
    <w:rsid w:val="00400DBF"/>
    <w:rsid w:val="0040191E"/>
    <w:rsid w:val="00411557"/>
    <w:rsid w:val="004400B4"/>
    <w:rsid w:val="00442D8B"/>
    <w:rsid w:val="0046743D"/>
    <w:rsid w:val="00482A2D"/>
    <w:rsid w:val="004A08CE"/>
    <w:rsid w:val="004A42A8"/>
    <w:rsid w:val="004D483F"/>
    <w:rsid w:val="005031B2"/>
    <w:rsid w:val="00503CCD"/>
    <w:rsid w:val="00506844"/>
    <w:rsid w:val="00526A2C"/>
    <w:rsid w:val="00527139"/>
    <w:rsid w:val="00533FD0"/>
    <w:rsid w:val="00544108"/>
    <w:rsid w:val="00553AE0"/>
    <w:rsid w:val="005A707E"/>
    <w:rsid w:val="005B1FD6"/>
    <w:rsid w:val="005E033C"/>
    <w:rsid w:val="005E3B78"/>
    <w:rsid w:val="005F3DA9"/>
    <w:rsid w:val="005F62E7"/>
    <w:rsid w:val="00600E16"/>
    <w:rsid w:val="0062479E"/>
    <w:rsid w:val="00641EDF"/>
    <w:rsid w:val="00681E1F"/>
    <w:rsid w:val="006851A2"/>
    <w:rsid w:val="006C4420"/>
    <w:rsid w:val="006D1EC6"/>
    <w:rsid w:val="006E06CB"/>
    <w:rsid w:val="006E79CC"/>
    <w:rsid w:val="006F51E7"/>
    <w:rsid w:val="007031EF"/>
    <w:rsid w:val="00703861"/>
    <w:rsid w:val="007672C3"/>
    <w:rsid w:val="00785367"/>
    <w:rsid w:val="007945EA"/>
    <w:rsid w:val="007B502D"/>
    <w:rsid w:val="007C1F13"/>
    <w:rsid w:val="007F5593"/>
    <w:rsid w:val="008329A5"/>
    <w:rsid w:val="00854054"/>
    <w:rsid w:val="00854304"/>
    <w:rsid w:val="008576B7"/>
    <w:rsid w:val="00860CEB"/>
    <w:rsid w:val="0087799D"/>
    <w:rsid w:val="008861BA"/>
    <w:rsid w:val="0089176A"/>
    <w:rsid w:val="00893214"/>
    <w:rsid w:val="008952A2"/>
    <w:rsid w:val="008A1332"/>
    <w:rsid w:val="008C4D08"/>
    <w:rsid w:val="008D0845"/>
    <w:rsid w:val="008D1A62"/>
    <w:rsid w:val="008D4AA2"/>
    <w:rsid w:val="008E4BFB"/>
    <w:rsid w:val="00933A5D"/>
    <w:rsid w:val="00956422"/>
    <w:rsid w:val="009678DC"/>
    <w:rsid w:val="009B34D1"/>
    <w:rsid w:val="009C2A0F"/>
    <w:rsid w:val="009C6308"/>
    <w:rsid w:val="009E6E8D"/>
    <w:rsid w:val="009F070D"/>
    <w:rsid w:val="00A41C2F"/>
    <w:rsid w:val="00A62417"/>
    <w:rsid w:val="00A83560"/>
    <w:rsid w:val="00A83C19"/>
    <w:rsid w:val="00A9100B"/>
    <w:rsid w:val="00A92557"/>
    <w:rsid w:val="00A9353F"/>
    <w:rsid w:val="00AA0739"/>
    <w:rsid w:val="00AD06A6"/>
    <w:rsid w:val="00AE017A"/>
    <w:rsid w:val="00AE7733"/>
    <w:rsid w:val="00AF4E72"/>
    <w:rsid w:val="00AF519D"/>
    <w:rsid w:val="00B06201"/>
    <w:rsid w:val="00B14F5C"/>
    <w:rsid w:val="00B67B50"/>
    <w:rsid w:val="00BB5070"/>
    <w:rsid w:val="00BC0372"/>
    <w:rsid w:val="00BC10FA"/>
    <w:rsid w:val="00BE2245"/>
    <w:rsid w:val="00C10B86"/>
    <w:rsid w:val="00C47542"/>
    <w:rsid w:val="00C623E4"/>
    <w:rsid w:val="00C74300"/>
    <w:rsid w:val="00C80F01"/>
    <w:rsid w:val="00C96630"/>
    <w:rsid w:val="00CE690F"/>
    <w:rsid w:val="00D06AFA"/>
    <w:rsid w:val="00D3127A"/>
    <w:rsid w:val="00D367E0"/>
    <w:rsid w:val="00DB1E3A"/>
    <w:rsid w:val="00DD12EF"/>
    <w:rsid w:val="00E675B2"/>
    <w:rsid w:val="00E8029D"/>
    <w:rsid w:val="00E813A0"/>
    <w:rsid w:val="00E84141"/>
    <w:rsid w:val="00EB3DE7"/>
    <w:rsid w:val="00EC51B4"/>
    <w:rsid w:val="00ED260E"/>
    <w:rsid w:val="00EE7A21"/>
    <w:rsid w:val="00F27171"/>
    <w:rsid w:val="00F32B6D"/>
    <w:rsid w:val="00F516F3"/>
    <w:rsid w:val="00F62171"/>
    <w:rsid w:val="00F62BE2"/>
    <w:rsid w:val="00FB7566"/>
    <w:rsid w:val="00FF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FBAE3BC"/>
  <w15:docId w15:val="{84036D4A-BEB3-40B4-8298-DDB673AD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C00"/>
    <w:pPr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C4754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a4">
    <w:name w:val="頁首 字元"/>
    <w:rPr>
      <w:kern w:val="3"/>
    </w:rPr>
  </w:style>
  <w:style w:type="character" w:customStyle="1" w:styleId="a5">
    <w:name w:val="頁尾 字元"/>
    <w:rPr>
      <w:kern w:val="3"/>
    </w:rPr>
  </w:style>
  <w:style w:type="paragraph" w:styleId="a6">
    <w:name w:val="Body Text"/>
    <w:pPr>
      <w:widowControl w:val="0"/>
      <w:suppressAutoHyphens/>
    </w:pPr>
    <w:rPr>
      <w:kern w:val="3"/>
      <w:sz w:val="24"/>
      <w:szCs w:val="24"/>
    </w:rPr>
  </w:style>
  <w:style w:type="paragraph" w:styleId="a7">
    <w:name w:val="Balloon Text"/>
    <w:basedOn w:val="a6"/>
    <w:rPr>
      <w:rFonts w:ascii="Arial" w:hAnsi="Arial"/>
      <w:sz w:val="18"/>
      <w:szCs w:val="18"/>
    </w:rPr>
  </w:style>
  <w:style w:type="paragraph" w:customStyle="1" w:styleId="a8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9">
    <w:name w:val="head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foot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表格內容"/>
    <w:basedOn w:val="a"/>
    <w:pPr>
      <w:suppressLineNumbers/>
    </w:pPr>
  </w:style>
  <w:style w:type="character" w:styleId="ac">
    <w:name w:val="Unresolved Mention"/>
    <w:basedOn w:val="a0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131EFC"/>
    <w:pPr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paragraph" w:styleId="ad">
    <w:name w:val="List Paragraph"/>
    <w:basedOn w:val="a"/>
    <w:uiPriority w:val="34"/>
    <w:qFormat/>
    <w:rsid w:val="00256C30"/>
    <w:pPr>
      <w:ind w:leftChars="200" w:left="480"/>
    </w:pPr>
  </w:style>
  <w:style w:type="paragraph" w:customStyle="1" w:styleId="Default">
    <w:name w:val="Default"/>
    <w:rsid w:val="005A707E"/>
    <w:pPr>
      <w:widowControl w:val="0"/>
      <w:autoSpaceDE w:val="0"/>
      <w:adjustRightInd w:val="0"/>
      <w:textAlignment w:val="auto"/>
    </w:pPr>
    <w:rPr>
      <w:rFonts w:ascii="標楷體" w:eastAsia="標楷體" w:cs="標楷體"/>
      <w:color w:val="000000"/>
      <w:sz w:val="24"/>
      <w:szCs w:val="24"/>
    </w:rPr>
  </w:style>
  <w:style w:type="character" w:customStyle="1" w:styleId="10">
    <w:name w:val="標題 1 字元"/>
    <w:basedOn w:val="a0"/>
    <w:link w:val="1"/>
    <w:uiPriority w:val="9"/>
    <w:rsid w:val="00C4754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ae">
    <w:name w:val="第一條"/>
    <w:basedOn w:val="a"/>
    <w:link w:val="af"/>
    <w:qFormat/>
    <w:rsid w:val="003A4E16"/>
    <w:pPr>
      <w:suppressAutoHyphens w:val="0"/>
      <w:overflowPunct w:val="0"/>
      <w:autoSpaceDN/>
      <w:spacing w:afterLines="40" w:after="40" w:line="360" w:lineRule="exact"/>
      <w:ind w:left="600" w:hangingChars="600" w:hanging="600"/>
      <w:jc w:val="both"/>
      <w:textAlignment w:val="auto"/>
    </w:pPr>
    <w:rPr>
      <w:rFonts w:eastAsia="標楷體"/>
      <w:kern w:val="2"/>
      <w:sz w:val="24"/>
      <w:szCs w:val="22"/>
    </w:rPr>
  </w:style>
  <w:style w:type="character" w:customStyle="1" w:styleId="af">
    <w:name w:val="第一條 字元"/>
    <w:link w:val="ae"/>
    <w:rsid w:val="003A4E16"/>
    <w:rPr>
      <w:rFonts w:eastAsia="標楷體"/>
      <w:kern w:val="2"/>
      <w:sz w:val="24"/>
      <w:szCs w:val="22"/>
    </w:rPr>
  </w:style>
  <w:style w:type="paragraph" w:customStyle="1" w:styleId="11">
    <w:name w:val="樣式1_沿革"/>
    <w:basedOn w:val="a"/>
    <w:link w:val="12"/>
    <w:qFormat/>
    <w:rsid w:val="003A4E16"/>
    <w:pPr>
      <w:widowControl w:val="0"/>
      <w:suppressAutoHyphens w:val="0"/>
      <w:autoSpaceDN/>
      <w:spacing w:line="240" w:lineRule="exact"/>
      <w:ind w:left="1440"/>
      <w:jc w:val="right"/>
      <w:textAlignment w:val="auto"/>
    </w:pPr>
    <w:rPr>
      <w:rFonts w:eastAsia="標楷體"/>
      <w:kern w:val="2"/>
      <w:sz w:val="18"/>
      <w:szCs w:val="22"/>
    </w:rPr>
  </w:style>
  <w:style w:type="character" w:customStyle="1" w:styleId="12">
    <w:name w:val="樣式1_沿革 字元"/>
    <w:basedOn w:val="a0"/>
    <w:link w:val="11"/>
    <w:rsid w:val="003A4E16"/>
    <w:rPr>
      <w:rFonts w:eastAsia="標楷體"/>
      <w:kern w:val="2"/>
      <w:sz w:val="18"/>
      <w:szCs w:val="22"/>
    </w:rPr>
  </w:style>
  <w:style w:type="paragraph" w:customStyle="1" w:styleId="af0">
    <w:name w:val="第一點"/>
    <w:basedOn w:val="ae"/>
    <w:link w:val="af1"/>
    <w:qFormat/>
    <w:rsid w:val="003A4E16"/>
    <w:pPr>
      <w:ind w:left="200" w:hangingChars="200" w:hanging="200"/>
    </w:pPr>
  </w:style>
  <w:style w:type="paragraph" w:customStyle="1" w:styleId="af2">
    <w:name w:val="內文_點"/>
    <w:basedOn w:val="a"/>
    <w:link w:val="af3"/>
    <w:qFormat/>
    <w:rsid w:val="003A4E16"/>
    <w:pPr>
      <w:widowControl w:val="0"/>
      <w:suppressAutoHyphens w:val="0"/>
      <w:autoSpaceDN/>
      <w:spacing w:afterLines="30" w:after="108" w:line="320" w:lineRule="exact"/>
      <w:ind w:leftChars="200" w:left="480"/>
      <w:jc w:val="both"/>
      <w:textAlignment w:val="auto"/>
    </w:pPr>
    <w:rPr>
      <w:rFonts w:eastAsia="標楷體"/>
      <w:kern w:val="2"/>
      <w:sz w:val="24"/>
      <w:szCs w:val="22"/>
    </w:rPr>
  </w:style>
  <w:style w:type="character" w:customStyle="1" w:styleId="af1">
    <w:name w:val="第一點 字元"/>
    <w:basedOn w:val="af"/>
    <w:link w:val="af0"/>
    <w:rsid w:val="003A4E16"/>
    <w:rPr>
      <w:rFonts w:eastAsia="標楷體"/>
      <w:kern w:val="2"/>
      <w:sz w:val="24"/>
      <w:szCs w:val="22"/>
    </w:rPr>
  </w:style>
  <w:style w:type="paragraph" w:customStyle="1" w:styleId="af4">
    <w:name w:val="(一)_點"/>
    <w:basedOn w:val="a"/>
    <w:link w:val="af5"/>
    <w:qFormat/>
    <w:rsid w:val="003A4E16"/>
    <w:pPr>
      <w:widowControl w:val="0"/>
      <w:suppressAutoHyphens w:val="0"/>
      <w:overflowPunct w:val="0"/>
      <w:autoSpaceDN/>
      <w:spacing w:afterLines="30" w:after="30" w:line="320" w:lineRule="exact"/>
      <w:ind w:leftChars="200" w:left="420" w:hangingChars="220" w:hanging="220"/>
      <w:jc w:val="both"/>
      <w:textAlignment w:val="auto"/>
    </w:pPr>
    <w:rPr>
      <w:rFonts w:eastAsia="標楷體"/>
      <w:kern w:val="2"/>
      <w:sz w:val="24"/>
      <w:szCs w:val="22"/>
    </w:rPr>
  </w:style>
  <w:style w:type="character" w:customStyle="1" w:styleId="af3">
    <w:name w:val="內文_點 字元"/>
    <w:basedOn w:val="a0"/>
    <w:link w:val="af2"/>
    <w:rsid w:val="003A4E16"/>
    <w:rPr>
      <w:rFonts w:eastAsia="標楷體"/>
      <w:kern w:val="2"/>
      <w:sz w:val="24"/>
      <w:szCs w:val="22"/>
    </w:rPr>
  </w:style>
  <w:style w:type="character" w:customStyle="1" w:styleId="af5">
    <w:name w:val="(一)_點 字元"/>
    <w:basedOn w:val="a0"/>
    <w:link w:val="af4"/>
    <w:rsid w:val="003A4E16"/>
    <w:rPr>
      <w:rFonts w:eastAsia="標楷體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CD5CE-9439-4A70-83EC-082CF88A9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388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梁月鳳</dc:creator>
  <cp:lastModifiedBy>林美華(meihwa)</cp:lastModifiedBy>
  <cp:revision>5</cp:revision>
  <cp:lastPrinted>2024-03-01T01:55:00Z</cp:lastPrinted>
  <dcterms:created xsi:type="dcterms:W3CDTF">2024-04-23T12:46:00Z</dcterms:created>
  <dcterms:modified xsi:type="dcterms:W3CDTF">2024-04-25T03:07:00Z</dcterms:modified>
</cp:coreProperties>
</file>